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3881" w14:textId="2911126F" w:rsidR="00785D78" w:rsidRPr="00F3709C" w:rsidRDefault="00785D78" w:rsidP="00785D78">
      <w:pPr>
        <w:spacing w:after="0" w:line="240" w:lineRule="auto"/>
        <w:jc w:val="center"/>
        <w:rPr>
          <w:rFonts w:ascii="Arial" w:hAnsi="Arial" w:cs="Arial"/>
          <w:b/>
          <w:sz w:val="24"/>
          <w:szCs w:val="24"/>
        </w:rPr>
      </w:pPr>
      <w:r w:rsidRPr="00F3709C">
        <w:rPr>
          <w:rFonts w:ascii="Arial" w:hAnsi="Arial" w:cs="Arial"/>
          <w:b/>
          <w:sz w:val="24"/>
          <w:szCs w:val="24"/>
        </w:rPr>
        <w:t xml:space="preserve">Stantonbury Parish Neighbourhood Plan </w:t>
      </w:r>
      <w:r w:rsidR="006B2177">
        <w:rPr>
          <w:rFonts w:ascii="Arial" w:hAnsi="Arial" w:cs="Arial"/>
          <w:b/>
          <w:sz w:val="24"/>
          <w:szCs w:val="24"/>
        </w:rPr>
        <w:t xml:space="preserve">Steering Group </w:t>
      </w:r>
      <w:r w:rsidRPr="00F3709C">
        <w:rPr>
          <w:rFonts w:ascii="Arial" w:hAnsi="Arial" w:cs="Arial"/>
          <w:b/>
          <w:sz w:val="24"/>
          <w:szCs w:val="24"/>
        </w:rPr>
        <w:t>Meeting</w:t>
      </w:r>
    </w:p>
    <w:p w14:paraId="2C769A2F" w14:textId="14B22F35" w:rsidR="00785D78" w:rsidRPr="00F3709C" w:rsidRDefault="00D9531D" w:rsidP="00785D78">
      <w:pPr>
        <w:spacing w:after="0" w:line="240" w:lineRule="auto"/>
        <w:jc w:val="center"/>
        <w:rPr>
          <w:rFonts w:ascii="Arial" w:hAnsi="Arial" w:cs="Arial"/>
          <w:b/>
          <w:sz w:val="24"/>
          <w:szCs w:val="24"/>
        </w:rPr>
      </w:pPr>
      <w:r>
        <w:rPr>
          <w:rFonts w:ascii="Arial" w:hAnsi="Arial" w:cs="Arial"/>
          <w:b/>
          <w:sz w:val="24"/>
          <w:szCs w:val="24"/>
        </w:rPr>
        <w:t xml:space="preserve">Monday </w:t>
      </w:r>
      <w:r w:rsidR="006B2177">
        <w:rPr>
          <w:rFonts w:ascii="Arial" w:hAnsi="Arial" w:cs="Arial"/>
          <w:b/>
          <w:sz w:val="24"/>
          <w:szCs w:val="24"/>
        </w:rPr>
        <w:t>12</w:t>
      </w:r>
      <w:r w:rsidR="006B2177" w:rsidRPr="006B2177">
        <w:rPr>
          <w:rFonts w:ascii="Arial" w:hAnsi="Arial" w:cs="Arial"/>
          <w:b/>
          <w:sz w:val="24"/>
          <w:szCs w:val="24"/>
          <w:vertAlign w:val="superscript"/>
        </w:rPr>
        <w:t>th</w:t>
      </w:r>
      <w:r w:rsidR="006B2177">
        <w:rPr>
          <w:rFonts w:ascii="Arial" w:hAnsi="Arial" w:cs="Arial"/>
          <w:b/>
          <w:sz w:val="24"/>
          <w:szCs w:val="24"/>
        </w:rPr>
        <w:t xml:space="preserve"> December</w:t>
      </w:r>
      <w:r>
        <w:rPr>
          <w:rFonts w:ascii="Arial" w:hAnsi="Arial" w:cs="Arial"/>
          <w:b/>
          <w:sz w:val="24"/>
          <w:szCs w:val="24"/>
        </w:rPr>
        <w:t xml:space="preserve"> 2016 at 7.0</w:t>
      </w:r>
      <w:r w:rsidR="00785D78" w:rsidRPr="00F3709C">
        <w:rPr>
          <w:rFonts w:ascii="Arial" w:hAnsi="Arial" w:cs="Arial"/>
          <w:b/>
          <w:sz w:val="24"/>
          <w:szCs w:val="24"/>
        </w:rPr>
        <w:t>0pm in</w:t>
      </w:r>
    </w:p>
    <w:p w14:paraId="5D05D783" w14:textId="77777777" w:rsidR="00785D78" w:rsidRPr="00F3709C" w:rsidRDefault="00EB5BE0" w:rsidP="00785D78">
      <w:pPr>
        <w:spacing w:after="0" w:line="240" w:lineRule="auto"/>
        <w:jc w:val="center"/>
        <w:rPr>
          <w:rFonts w:ascii="Arial" w:hAnsi="Arial" w:cs="Arial"/>
          <w:b/>
          <w:sz w:val="24"/>
          <w:szCs w:val="24"/>
        </w:rPr>
      </w:pPr>
      <w:r>
        <w:rPr>
          <w:rFonts w:ascii="Arial" w:hAnsi="Arial" w:cs="Arial"/>
          <w:b/>
          <w:sz w:val="24"/>
          <w:szCs w:val="24"/>
        </w:rPr>
        <w:t>Stantonbury P</w:t>
      </w:r>
      <w:r w:rsidR="00785D78" w:rsidRPr="00F3709C">
        <w:rPr>
          <w:rFonts w:ascii="Arial" w:hAnsi="Arial" w:cs="Arial"/>
          <w:b/>
          <w:sz w:val="24"/>
          <w:szCs w:val="24"/>
        </w:rPr>
        <w:t>arish Offices</w:t>
      </w:r>
    </w:p>
    <w:p w14:paraId="44299FA5" w14:textId="77777777" w:rsidR="00785D78" w:rsidRPr="00F3709C" w:rsidRDefault="00785D78" w:rsidP="00785D78">
      <w:pPr>
        <w:spacing w:after="0" w:line="240" w:lineRule="auto"/>
        <w:jc w:val="center"/>
        <w:rPr>
          <w:rFonts w:ascii="Arial" w:hAnsi="Arial" w:cs="Arial"/>
          <w:b/>
          <w:sz w:val="24"/>
          <w:szCs w:val="24"/>
        </w:rPr>
      </w:pPr>
    </w:p>
    <w:p w14:paraId="0BDE5BBB" w14:textId="5F6C54AC" w:rsidR="00785D78" w:rsidRPr="00F3709C" w:rsidRDefault="006B2177" w:rsidP="00785D78">
      <w:pPr>
        <w:spacing w:after="0" w:line="240" w:lineRule="auto"/>
        <w:jc w:val="center"/>
        <w:rPr>
          <w:rFonts w:ascii="Arial" w:hAnsi="Arial" w:cs="Arial"/>
          <w:b/>
          <w:sz w:val="24"/>
          <w:szCs w:val="24"/>
        </w:rPr>
      </w:pPr>
      <w:r>
        <w:rPr>
          <w:rFonts w:ascii="Arial" w:hAnsi="Arial" w:cs="Arial"/>
          <w:b/>
          <w:sz w:val="24"/>
          <w:szCs w:val="24"/>
        </w:rPr>
        <w:t>Meeting 8</w:t>
      </w:r>
    </w:p>
    <w:p w14:paraId="6C71BFCA" w14:textId="77777777" w:rsidR="00785D78" w:rsidRPr="00F3709C" w:rsidRDefault="00D604B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4"/>
          <w:szCs w:val="24"/>
        </w:rPr>
      </w:pPr>
      <w:r w:rsidRPr="00F3709C">
        <w:rPr>
          <w:rFonts w:ascii="Arial" w:hAnsi="Arial" w:cs="Arial"/>
          <w:b/>
          <w:sz w:val="24"/>
          <w:szCs w:val="24"/>
        </w:rPr>
        <w:t>Present:</w:t>
      </w:r>
    </w:p>
    <w:p w14:paraId="62D7A4B0" w14:textId="77777777" w:rsidR="00785D78" w:rsidRPr="00F3709C" w:rsidRDefault="00D9531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Richard Wilde – Cllr </w:t>
      </w:r>
    </w:p>
    <w:p w14:paraId="783E0633" w14:textId="59F93F72" w:rsidR="00785D78" w:rsidRPr="00F3709C" w:rsidRDefault="00D9531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Graham Davison</w:t>
      </w:r>
      <w:r w:rsidR="00785D78" w:rsidRPr="00F3709C">
        <w:rPr>
          <w:rFonts w:ascii="Arial" w:hAnsi="Arial" w:cs="Arial"/>
          <w:sz w:val="24"/>
          <w:szCs w:val="24"/>
        </w:rPr>
        <w:t xml:space="preserve"> – Cllr</w:t>
      </w:r>
    </w:p>
    <w:p w14:paraId="2F99DC40" w14:textId="77777777" w:rsidR="00785D78" w:rsidRPr="00F3709C" w:rsidRDefault="00785D78"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sidRPr="00F3709C">
        <w:rPr>
          <w:rFonts w:ascii="Arial" w:hAnsi="Arial" w:cs="Arial"/>
          <w:sz w:val="24"/>
          <w:szCs w:val="24"/>
        </w:rPr>
        <w:t>Gordon Lewis</w:t>
      </w:r>
    </w:p>
    <w:p w14:paraId="6042E387" w14:textId="7755CE53" w:rsidR="00F35EB5" w:rsidRDefault="007528E6"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Sandra Kennedy - Cllr</w:t>
      </w:r>
    </w:p>
    <w:p w14:paraId="362E81C5" w14:textId="77777777" w:rsidR="00D9531D" w:rsidRDefault="00D9531D"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sidRPr="00F3709C">
        <w:rPr>
          <w:rFonts w:ascii="Arial" w:hAnsi="Arial" w:cs="Arial"/>
          <w:sz w:val="24"/>
          <w:szCs w:val="24"/>
        </w:rPr>
        <w:t>John Mountford</w:t>
      </w:r>
    </w:p>
    <w:p w14:paraId="6016990A" w14:textId="77777777" w:rsidR="00D9531D" w:rsidRDefault="00D9531D"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Lisa Emmanuel – Project Officer</w:t>
      </w:r>
    </w:p>
    <w:p w14:paraId="5DFA00D4" w14:textId="77777777" w:rsidR="00D9531D" w:rsidRDefault="00D9531D"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David Kent</w:t>
      </w:r>
    </w:p>
    <w:p w14:paraId="5AFEA9F1" w14:textId="77777777" w:rsidR="00D9531D" w:rsidRDefault="00D9531D"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Valerie Nunn</w:t>
      </w:r>
    </w:p>
    <w:p w14:paraId="43EFE74E" w14:textId="0DEDAEBA" w:rsidR="007528E6" w:rsidRDefault="007528E6"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Helen Nicholson – Stanton School</w:t>
      </w:r>
    </w:p>
    <w:p w14:paraId="44F88AB2" w14:textId="0BF561AB" w:rsidR="007528E6" w:rsidRDefault="007528E6"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Pete Lindsay – Stanton School</w:t>
      </w:r>
    </w:p>
    <w:p w14:paraId="2CEC9AA4" w14:textId="0EC47F20" w:rsidR="007528E6" w:rsidRPr="00F3709C" w:rsidRDefault="007528E6"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Jon Adamson – </w:t>
      </w:r>
      <w:proofErr w:type="spellStart"/>
      <w:r>
        <w:rPr>
          <w:rFonts w:ascii="Arial" w:hAnsi="Arial" w:cs="Arial"/>
          <w:sz w:val="24"/>
          <w:szCs w:val="24"/>
        </w:rPr>
        <w:t>Stantonbury</w:t>
      </w:r>
      <w:proofErr w:type="spellEnd"/>
      <w:r>
        <w:rPr>
          <w:rFonts w:ascii="Arial" w:hAnsi="Arial" w:cs="Arial"/>
          <w:sz w:val="24"/>
          <w:szCs w:val="24"/>
        </w:rPr>
        <w:t xml:space="preserve"> Campus</w:t>
      </w:r>
    </w:p>
    <w:p w14:paraId="76CA7616" w14:textId="77777777" w:rsidR="00D9531D" w:rsidRPr="00F3709C" w:rsidRDefault="00D9531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p>
    <w:p w14:paraId="50212DA4" w14:textId="77777777" w:rsidR="00D604BD" w:rsidRPr="00F3709C" w:rsidRDefault="00D604B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p>
    <w:p w14:paraId="26D4E2B3" w14:textId="77777777" w:rsidR="00D604BD" w:rsidRPr="00F3709C" w:rsidRDefault="00D604BD" w:rsidP="00785D78">
      <w:pPr>
        <w:spacing w:after="0" w:line="240" w:lineRule="auto"/>
        <w:rPr>
          <w:rFonts w:ascii="Arial" w:hAnsi="Arial" w:cs="Arial"/>
          <w:sz w:val="24"/>
          <w:szCs w:val="24"/>
        </w:rPr>
      </w:pPr>
    </w:p>
    <w:tbl>
      <w:tblPr>
        <w:tblStyle w:val="TableGrid"/>
        <w:tblpPr w:leftFromText="180" w:rightFromText="180" w:vertAnchor="text" w:tblpXSpec="right" w:tblpY="1"/>
        <w:tblOverlap w:val="never"/>
        <w:tblW w:w="9303" w:type="dxa"/>
        <w:tblLook w:val="04A0" w:firstRow="1" w:lastRow="0" w:firstColumn="1" w:lastColumn="0" w:noHBand="0" w:noVBand="1"/>
      </w:tblPr>
      <w:tblGrid>
        <w:gridCol w:w="7814"/>
        <w:gridCol w:w="1489"/>
      </w:tblGrid>
      <w:tr w:rsidR="00F3709C" w:rsidRPr="00F3709C" w14:paraId="21C67540" w14:textId="77777777" w:rsidTr="000955E1">
        <w:trPr>
          <w:trHeight w:val="890"/>
        </w:trPr>
        <w:tc>
          <w:tcPr>
            <w:tcW w:w="7814" w:type="dxa"/>
          </w:tcPr>
          <w:p w14:paraId="5009B170" w14:textId="77D63709" w:rsidR="00A404FA" w:rsidRDefault="007528E6" w:rsidP="000955E1">
            <w:pPr>
              <w:rPr>
                <w:rFonts w:ascii="Arial" w:hAnsi="Arial" w:cs="Arial"/>
                <w:b/>
                <w:sz w:val="24"/>
                <w:szCs w:val="24"/>
              </w:rPr>
            </w:pPr>
            <w:r w:rsidRPr="007528E6">
              <w:rPr>
                <w:rFonts w:ascii="Arial" w:hAnsi="Arial" w:cs="Arial"/>
                <w:b/>
                <w:sz w:val="24"/>
                <w:szCs w:val="24"/>
              </w:rPr>
              <w:t xml:space="preserve">1. </w:t>
            </w:r>
            <w:r>
              <w:rPr>
                <w:rFonts w:ascii="Arial" w:hAnsi="Arial" w:cs="Arial"/>
                <w:b/>
                <w:sz w:val="24"/>
                <w:szCs w:val="24"/>
              </w:rPr>
              <w:t>Apologies</w:t>
            </w:r>
          </w:p>
          <w:p w14:paraId="0BF27855" w14:textId="659E10D4" w:rsidR="007528E6" w:rsidRDefault="007528E6" w:rsidP="000955E1">
            <w:pPr>
              <w:rPr>
                <w:rFonts w:ascii="Arial" w:hAnsi="Arial" w:cs="Arial"/>
                <w:sz w:val="24"/>
                <w:szCs w:val="24"/>
              </w:rPr>
            </w:pPr>
            <w:r>
              <w:rPr>
                <w:rFonts w:ascii="Arial" w:hAnsi="Arial" w:cs="Arial"/>
                <w:sz w:val="24"/>
                <w:szCs w:val="24"/>
              </w:rPr>
              <w:t>Geoff Parker – Cllr</w:t>
            </w:r>
          </w:p>
          <w:p w14:paraId="2CA19111" w14:textId="526F8F49" w:rsidR="007528E6" w:rsidRDefault="007528E6" w:rsidP="000955E1">
            <w:pPr>
              <w:rPr>
                <w:rFonts w:ascii="Arial" w:hAnsi="Arial" w:cs="Arial"/>
                <w:sz w:val="24"/>
                <w:szCs w:val="24"/>
              </w:rPr>
            </w:pPr>
            <w:r>
              <w:rPr>
                <w:rFonts w:ascii="Arial" w:hAnsi="Arial" w:cs="Arial"/>
                <w:sz w:val="24"/>
                <w:szCs w:val="24"/>
              </w:rPr>
              <w:t>Linda Morgan – Cllr</w:t>
            </w:r>
          </w:p>
          <w:p w14:paraId="1FB4B6B1" w14:textId="77A4EC59" w:rsidR="007528E6" w:rsidRDefault="007528E6" w:rsidP="000955E1">
            <w:pPr>
              <w:rPr>
                <w:rFonts w:ascii="Arial" w:hAnsi="Arial" w:cs="Arial"/>
                <w:sz w:val="24"/>
                <w:szCs w:val="24"/>
              </w:rPr>
            </w:pPr>
            <w:r>
              <w:rPr>
                <w:rFonts w:ascii="Arial" w:hAnsi="Arial" w:cs="Arial"/>
                <w:sz w:val="24"/>
                <w:szCs w:val="24"/>
              </w:rPr>
              <w:t>Peter Kirkham – Cllr</w:t>
            </w:r>
          </w:p>
          <w:p w14:paraId="1CD8B6B1" w14:textId="7D733839" w:rsidR="007528E6" w:rsidRPr="007528E6" w:rsidRDefault="007528E6" w:rsidP="000955E1">
            <w:p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Outram</w:t>
            </w:r>
            <w:proofErr w:type="spellEnd"/>
            <w:r>
              <w:rPr>
                <w:rFonts w:ascii="Arial" w:hAnsi="Arial" w:cs="Arial"/>
                <w:sz w:val="24"/>
                <w:szCs w:val="24"/>
              </w:rPr>
              <w:t xml:space="preserve"> – Cllr </w:t>
            </w:r>
          </w:p>
          <w:p w14:paraId="1EE8E94F" w14:textId="77777777" w:rsidR="00A404FA" w:rsidRDefault="002F7E1F" w:rsidP="000955E1">
            <w:pPr>
              <w:rPr>
                <w:rFonts w:ascii="Arial" w:hAnsi="Arial" w:cs="Arial"/>
                <w:sz w:val="24"/>
                <w:szCs w:val="24"/>
              </w:rPr>
            </w:pPr>
            <w:r>
              <w:rPr>
                <w:rFonts w:ascii="Arial" w:hAnsi="Arial" w:cs="Arial"/>
                <w:sz w:val="24"/>
                <w:szCs w:val="24"/>
              </w:rPr>
              <w:t>As there were new persons present, introductions were made.</w:t>
            </w:r>
          </w:p>
          <w:p w14:paraId="328D7535" w14:textId="77777777" w:rsidR="002F7E1F" w:rsidRDefault="002F7E1F" w:rsidP="000955E1">
            <w:pPr>
              <w:rPr>
                <w:rFonts w:ascii="Arial" w:hAnsi="Arial" w:cs="Arial"/>
                <w:sz w:val="24"/>
                <w:szCs w:val="24"/>
              </w:rPr>
            </w:pPr>
          </w:p>
          <w:p w14:paraId="684B4A72" w14:textId="796837C1" w:rsidR="00D604BD" w:rsidRDefault="00A404FA" w:rsidP="000955E1">
            <w:pPr>
              <w:rPr>
                <w:rFonts w:ascii="Arial" w:hAnsi="Arial" w:cs="Arial"/>
                <w:sz w:val="24"/>
                <w:szCs w:val="24"/>
              </w:rPr>
            </w:pPr>
            <w:r>
              <w:rPr>
                <w:rFonts w:ascii="Arial" w:hAnsi="Arial" w:cs="Arial"/>
                <w:b/>
                <w:sz w:val="24"/>
                <w:szCs w:val="24"/>
              </w:rPr>
              <w:t xml:space="preserve">2. </w:t>
            </w:r>
            <w:r w:rsidR="007528E6">
              <w:rPr>
                <w:rFonts w:ascii="Arial" w:hAnsi="Arial" w:cs="Arial"/>
                <w:b/>
                <w:sz w:val="24"/>
                <w:szCs w:val="24"/>
              </w:rPr>
              <w:t>Minutes from last meeting (17/10/16)</w:t>
            </w:r>
            <w:r>
              <w:rPr>
                <w:rFonts w:ascii="Arial" w:hAnsi="Arial" w:cs="Arial"/>
                <w:sz w:val="24"/>
                <w:szCs w:val="24"/>
              </w:rPr>
              <w:t>.</w:t>
            </w:r>
          </w:p>
          <w:p w14:paraId="5B008C5E" w14:textId="77777777" w:rsidR="00A404FA" w:rsidRDefault="002F7E1F" w:rsidP="000955E1">
            <w:pPr>
              <w:rPr>
                <w:rFonts w:ascii="Arial" w:hAnsi="Arial" w:cs="Arial"/>
                <w:sz w:val="24"/>
                <w:szCs w:val="24"/>
              </w:rPr>
            </w:pPr>
            <w:r>
              <w:rPr>
                <w:rFonts w:ascii="Arial" w:hAnsi="Arial" w:cs="Arial"/>
                <w:sz w:val="24"/>
                <w:szCs w:val="24"/>
              </w:rPr>
              <w:t>The minutes of the last meeting were accepted.</w:t>
            </w:r>
          </w:p>
          <w:p w14:paraId="7C57C672" w14:textId="77777777" w:rsidR="002F7E1F" w:rsidRDefault="002F7E1F" w:rsidP="000955E1">
            <w:pPr>
              <w:rPr>
                <w:rFonts w:ascii="Arial" w:hAnsi="Arial" w:cs="Arial"/>
                <w:sz w:val="24"/>
                <w:szCs w:val="24"/>
              </w:rPr>
            </w:pPr>
            <w:r>
              <w:rPr>
                <w:rFonts w:ascii="Arial" w:hAnsi="Arial" w:cs="Arial"/>
                <w:sz w:val="24"/>
                <w:szCs w:val="24"/>
              </w:rPr>
              <w:t>The question was asked why the names of resident members of the group were not disclosed. Discussion followed with regard the legalities of disclosure and the need for permissions.</w:t>
            </w:r>
          </w:p>
          <w:p w14:paraId="2564D324" w14:textId="77777777" w:rsidR="002F7E1F" w:rsidRDefault="002F7E1F" w:rsidP="000955E1">
            <w:pPr>
              <w:rPr>
                <w:rFonts w:ascii="Arial" w:hAnsi="Arial" w:cs="Arial"/>
                <w:sz w:val="24"/>
                <w:szCs w:val="24"/>
              </w:rPr>
            </w:pPr>
            <w:r>
              <w:rPr>
                <w:rFonts w:ascii="Arial" w:hAnsi="Arial" w:cs="Arial"/>
                <w:sz w:val="24"/>
                <w:szCs w:val="24"/>
              </w:rPr>
              <w:t xml:space="preserve">GD and SK were of the understanding that as </w:t>
            </w:r>
            <w:proofErr w:type="gramStart"/>
            <w:r>
              <w:rPr>
                <w:rFonts w:ascii="Arial" w:hAnsi="Arial" w:cs="Arial"/>
                <w:sz w:val="24"/>
                <w:szCs w:val="24"/>
              </w:rPr>
              <w:t>a Parish</w:t>
            </w:r>
            <w:proofErr w:type="gramEnd"/>
            <w:r>
              <w:rPr>
                <w:rFonts w:ascii="Arial" w:hAnsi="Arial" w:cs="Arial"/>
                <w:sz w:val="24"/>
                <w:szCs w:val="24"/>
              </w:rPr>
              <w:t xml:space="preserve"> Council, under data protection laws, residents could not be disclosed, but that record of attendance was held separately.</w:t>
            </w:r>
          </w:p>
          <w:p w14:paraId="4B195949" w14:textId="5A0FFDEE" w:rsidR="002F7E1F" w:rsidRPr="00A404FA" w:rsidRDefault="002F7E1F" w:rsidP="000955E1">
            <w:pPr>
              <w:rPr>
                <w:rFonts w:ascii="Arial" w:hAnsi="Arial" w:cs="Arial"/>
                <w:sz w:val="24"/>
                <w:szCs w:val="24"/>
              </w:rPr>
            </w:pPr>
            <w:r>
              <w:rPr>
                <w:rFonts w:ascii="Arial" w:hAnsi="Arial" w:cs="Arial"/>
                <w:sz w:val="24"/>
                <w:szCs w:val="24"/>
              </w:rPr>
              <w:t>The majority of those present were willing to give permission for their names to be disclosed on record, subject to the governance process being clarified with the Parish Clerk.</w:t>
            </w:r>
          </w:p>
        </w:tc>
        <w:tc>
          <w:tcPr>
            <w:tcW w:w="1489" w:type="dxa"/>
          </w:tcPr>
          <w:p w14:paraId="268327C1" w14:textId="77777777" w:rsidR="00D604BD" w:rsidRPr="00F3709C" w:rsidRDefault="00D604BD" w:rsidP="000955E1">
            <w:pPr>
              <w:rPr>
                <w:rFonts w:ascii="Arial" w:hAnsi="Arial" w:cs="Arial"/>
                <w:b/>
                <w:sz w:val="24"/>
                <w:szCs w:val="24"/>
              </w:rPr>
            </w:pPr>
            <w:r w:rsidRPr="00F3709C">
              <w:rPr>
                <w:rFonts w:ascii="Arial" w:hAnsi="Arial" w:cs="Arial"/>
                <w:b/>
                <w:sz w:val="24"/>
                <w:szCs w:val="24"/>
              </w:rPr>
              <w:t>Action</w:t>
            </w:r>
          </w:p>
          <w:p w14:paraId="1098CF9D" w14:textId="77777777" w:rsidR="00D604BD" w:rsidRPr="00F3709C" w:rsidRDefault="00D604BD" w:rsidP="000955E1">
            <w:pPr>
              <w:rPr>
                <w:rFonts w:ascii="Arial" w:hAnsi="Arial" w:cs="Arial"/>
                <w:sz w:val="24"/>
                <w:szCs w:val="24"/>
              </w:rPr>
            </w:pPr>
          </w:p>
          <w:p w14:paraId="51616BDD" w14:textId="77777777" w:rsidR="00D604BD" w:rsidRPr="00F3709C" w:rsidRDefault="00D604BD" w:rsidP="000955E1">
            <w:pPr>
              <w:rPr>
                <w:rFonts w:ascii="Arial" w:hAnsi="Arial" w:cs="Arial"/>
                <w:sz w:val="24"/>
                <w:szCs w:val="24"/>
              </w:rPr>
            </w:pPr>
          </w:p>
          <w:p w14:paraId="2173CF1C" w14:textId="77777777" w:rsidR="00D604BD" w:rsidRPr="00F3709C" w:rsidRDefault="00D604BD" w:rsidP="000955E1">
            <w:pPr>
              <w:rPr>
                <w:rFonts w:ascii="Arial" w:hAnsi="Arial" w:cs="Arial"/>
                <w:sz w:val="24"/>
                <w:szCs w:val="24"/>
              </w:rPr>
            </w:pPr>
          </w:p>
          <w:p w14:paraId="72DD2622" w14:textId="77777777" w:rsidR="00D604BD" w:rsidRPr="00F3709C" w:rsidRDefault="00D604BD" w:rsidP="000955E1">
            <w:pPr>
              <w:rPr>
                <w:rFonts w:ascii="Arial" w:hAnsi="Arial" w:cs="Arial"/>
                <w:sz w:val="24"/>
                <w:szCs w:val="24"/>
              </w:rPr>
            </w:pPr>
          </w:p>
          <w:p w14:paraId="290CD2B3" w14:textId="77777777" w:rsidR="00D604BD" w:rsidRPr="00F3709C" w:rsidRDefault="00D604BD" w:rsidP="000955E1">
            <w:pPr>
              <w:rPr>
                <w:rFonts w:ascii="Arial" w:hAnsi="Arial" w:cs="Arial"/>
                <w:sz w:val="24"/>
                <w:szCs w:val="24"/>
              </w:rPr>
            </w:pPr>
          </w:p>
          <w:p w14:paraId="6BFBE9AD" w14:textId="77777777" w:rsidR="00D604BD" w:rsidRPr="00F3709C" w:rsidRDefault="00D604BD" w:rsidP="000955E1">
            <w:pPr>
              <w:rPr>
                <w:rFonts w:ascii="Arial" w:hAnsi="Arial" w:cs="Arial"/>
                <w:sz w:val="24"/>
                <w:szCs w:val="24"/>
              </w:rPr>
            </w:pPr>
          </w:p>
          <w:p w14:paraId="3A408B15" w14:textId="77777777" w:rsidR="00D604BD" w:rsidRPr="00F3709C" w:rsidRDefault="00D604BD" w:rsidP="000955E1">
            <w:pPr>
              <w:rPr>
                <w:rFonts w:ascii="Arial" w:hAnsi="Arial" w:cs="Arial"/>
                <w:sz w:val="24"/>
                <w:szCs w:val="24"/>
              </w:rPr>
            </w:pPr>
          </w:p>
          <w:p w14:paraId="59247A92" w14:textId="77777777" w:rsidR="00D604BD" w:rsidRPr="00F3709C" w:rsidRDefault="00D604BD" w:rsidP="000955E1">
            <w:pPr>
              <w:rPr>
                <w:rFonts w:ascii="Arial" w:hAnsi="Arial" w:cs="Arial"/>
                <w:sz w:val="24"/>
                <w:szCs w:val="24"/>
              </w:rPr>
            </w:pPr>
          </w:p>
          <w:p w14:paraId="677F19FD" w14:textId="77777777" w:rsidR="00837505" w:rsidRPr="00F3709C" w:rsidRDefault="00837505" w:rsidP="000955E1">
            <w:pPr>
              <w:rPr>
                <w:rFonts w:ascii="Arial" w:hAnsi="Arial" w:cs="Arial"/>
                <w:sz w:val="24"/>
                <w:szCs w:val="24"/>
              </w:rPr>
            </w:pPr>
          </w:p>
          <w:p w14:paraId="1214EEC8" w14:textId="77777777" w:rsidR="00837505" w:rsidRDefault="00837505" w:rsidP="000955E1">
            <w:pPr>
              <w:rPr>
                <w:rFonts w:ascii="Arial" w:hAnsi="Arial" w:cs="Arial"/>
                <w:sz w:val="24"/>
                <w:szCs w:val="24"/>
              </w:rPr>
            </w:pPr>
          </w:p>
          <w:p w14:paraId="51D64F09" w14:textId="77777777" w:rsidR="000955E1" w:rsidRDefault="000955E1" w:rsidP="000955E1">
            <w:pPr>
              <w:rPr>
                <w:rFonts w:ascii="Arial" w:hAnsi="Arial" w:cs="Arial"/>
                <w:sz w:val="24"/>
                <w:szCs w:val="24"/>
              </w:rPr>
            </w:pPr>
          </w:p>
          <w:p w14:paraId="25A2F95E" w14:textId="77777777" w:rsidR="000955E1" w:rsidRDefault="000955E1" w:rsidP="000955E1">
            <w:pPr>
              <w:rPr>
                <w:rFonts w:ascii="Arial" w:hAnsi="Arial" w:cs="Arial"/>
                <w:sz w:val="24"/>
                <w:szCs w:val="24"/>
              </w:rPr>
            </w:pPr>
          </w:p>
          <w:p w14:paraId="7845509B" w14:textId="77777777" w:rsidR="000955E1" w:rsidRDefault="000955E1" w:rsidP="000955E1">
            <w:pPr>
              <w:rPr>
                <w:rFonts w:ascii="Arial" w:hAnsi="Arial" w:cs="Arial"/>
                <w:sz w:val="24"/>
                <w:szCs w:val="24"/>
              </w:rPr>
            </w:pPr>
          </w:p>
          <w:p w14:paraId="163232C3" w14:textId="77777777" w:rsidR="000955E1" w:rsidRDefault="000955E1" w:rsidP="000955E1">
            <w:pPr>
              <w:rPr>
                <w:rFonts w:ascii="Arial" w:hAnsi="Arial" w:cs="Arial"/>
                <w:sz w:val="24"/>
                <w:szCs w:val="24"/>
              </w:rPr>
            </w:pPr>
          </w:p>
          <w:p w14:paraId="1ED21E69" w14:textId="77777777" w:rsidR="000955E1" w:rsidRDefault="000955E1" w:rsidP="000955E1">
            <w:pPr>
              <w:rPr>
                <w:rFonts w:ascii="Arial" w:hAnsi="Arial" w:cs="Arial"/>
                <w:sz w:val="24"/>
                <w:szCs w:val="24"/>
              </w:rPr>
            </w:pPr>
          </w:p>
          <w:p w14:paraId="7DE56521" w14:textId="64658BA9" w:rsidR="000955E1" w:rsidRPr="000955E1" w:rsidRDefault="000955E1" w:rsidP="000955E1">
            <w:pPr>
              <w:rPr>
                <w:rFonts w:ascii="Arial" w:hAnsi="Arial" w:cs="Arial"/>
                <w:b/>
                <w:sz w:val="24"/>
                <w:szCs w:val="24"/>
              </w:rPr>
            </w:pPr>
            <w:r w:rsidRPr="000955E1">
              <w:rPr>
                <w:rFonts w:ascii="Arial" w:hAnsi="Arial" w:cs="Arial"/>
                <w:b/>
                <w:sz w:val="24"/>
                <w:szCs w:val="24"/>
              </w:rPr>
              <w:t>LE/HM</w:t>
            </w:r>
          </w:p>
          <w:p w14:paraId="48192966" w14:textId="77777777" w:rsidR="00D604BD" w:rsidRPr="00F3709C" w:rsidRDefault="00D604BD" w:rsidP="000955E1">
            <w:pPr>
              <w:rPr>
                <w:rFonts w:ascii="Arial" w:hAnsi="Arial" w:cs="Arial"/>
                <w:sz w:val="24"/>
                <w:szCs w:val="24"/>
              </w:rPr>
            </w:pPr>
          </w:p>
          <w:p w14:paraId="0856177C" w14:textId="77777777" w:rsidR="00D604BD" w:rsidRPr="00F3709C" w:rsidRDefault="00D604BD" w:rsidP="000955E1">
            <w:pPr>
              <w:rPr>
                <w:rFonts w:ascii="Arial" w:hAnsi="Arial" w:cs="Arial"/>
                <w:sz w:val="24"/>
                <w:szCs w:val="24"/>
              </w:rPr>
            </w:pPr>
          </w:p>
          <w:p w14:paraId="69CF92F6" w14:textId="77777777" w:rsidR="00D604BD" w:rsidRPr="00F3709C" w:rsidRDefault="00D604BD" w:rsidP="000955E1">
            <w:pPr>
              <w:rPr>
                <w:rFonts w:ascii="Arial" w:hAnsi="Arial" w:cs="Arial"/>
                <w:sz w:val="24"/>
                <w:szCs w:val="24"/>
              </w:rPr>
            </w:pPr>
          </w:p>
          <w:p w14:paraId="5B45D9EE" w14:textId="77777777" w:rsidR="00D604BD" w:rsidRPr="00F3709C" w:rsidRDefault="00D604BD" w:rsidP="000955E1">
            <w:pPr>
              <w:rPr>
                <w:rFonts w:ascii="Arial" w:hAnsi="Arial" w:cs="Arial"/>
                <w:sz w:val="24"/>
                <w:szCs w:val="24"/>
              </w:rPr>
            </w:pPr>
          </w:p>
        </w:tc>
      </w:tr>
      <w:tr w:rsidR="00F3709C" w:rsidRPr="00F3709C" w14:paraId="48D24E87" w14:textId="77777777" w:rsidTr="000955E1">
        <w:trPr>
          <w:trHeight w:val="890"/>
        </w:trPr>
        <w:tc>
          <w:tcPr>
            <w:tcW w:w="7814" w:type="dxa"/>
          </w:tcPr>
          <w:p w14:paraId="08CCCC1E" w14:textId="77777777" w:rsidR="000955E1" w:rsidRDefault="000955E1" w:rsidP="000955E1">
            <w:pPr>
              <w:rPr>
                <w:rFonts w:ascii="Arial" w:hAnsi="Arial" w:cs="Arial"/>
                <w:sz w:val="24"/>
                <w:szCs w:val="24"/>
              </w:rPr>
            </w:pPr>
            <w:r>
              <w:rPr>
                <w:rFonts w:ascii="Arial" w:hAnsi="Arial" w:cs="Arial"/>
                <w:b/>
                <w:sz w:val="24"/>
                <w:szCs w:val="24"/>
              </w:rPr>
              <w:lastRenderedPageBreak/>
              <w:t xml:space="preserve">3. </w:t>
            </w:r>
            <w:proofErr w:type="spellStart"/>
            <w:r>
              <w:rPr>
                <w:rFonts w:ascii="Arial" w:hAnsi="Arial" w:cs="Arial"/>
                <w:b/>
                <w:sz w:val="24"/>
                <w:szCs w:val="24"/>
              </w:rPr>
              <w:t>Revised</w:t>
            </w:r>
            <w:r w:rsidR="003552D3">
              <w:rPr>
                <w:rFonts w:ascii="Arial" w:hAnsi="Arial" w:cs="Arial"/>
                <w:b/>
                <w:sz w:val="24"/>
                <w:szCs w:val="24"/>
              </w:rPr>
              <w:t>Terms</w:t>
            </w:r>
            <w:proofErr w:type="spellEnd"/>
            <w:r w:rsidR="003552D3">
              <w:rPr>
                <w:rFonts w:ascii="Arial" w:hAnsi="Arial" w:cs="Arial"/>
                <w:b/>
                <w:sz w:val="24"/>
                <w:szCs w:val="24"/>
              </w:rPr>
              <w:t xml:space="preserve"> of Reference.</w:t>
            </w:r>
            <w:r w:rsidR="00CB73E4">
              <w:rPr>
                <w:rFonts w:ascii="Arial" w:hAnsi="Arial" w:cs="Arial"/>
                <w:sz w:val="24"/>
                <w:szCs w:val="24"/>
              </w:rPr>
              <w:t xml:space="preserve">  </w:t>
            </w:r>
          </w:p>
          <w:p w14:paraId="5049E554" w14:textId="032EE5C5" w:rsidR="00647EFF" w:rsidRDefault="000955E1" w:rsidP="000955E1">
            <w:pPr>
              <w:rPr>
                <w:rFonts w:ascii="Arial" w:hAnsi="Arial" w:cs="Arial"/>
                <w:sz w:val="24"/>
                <w:szCs w:val="24"/>
              </w:rPr>
            </w:pPr>
            <w:r>
              <w:rPr>
                <w:rFonts w:ascii="Arial" w:hAnsi="Arial" w:cs="Arial"/>
                <w:sz w:val="24"/>
                <w:szCs w:val="24"/>
              </w:rPr>
              <w:t>LE outlined that the Terms of Reference had been revised to reflect the changes in role for the Steering Group. However, the d</w:t>
            </w:r>
            <w:r w:rsidR="00D31A8C">
              <w:rPr>
                <w:rFonts w:ascii="Arial" w:hAnsi="Arial" w:cs="Arial"/>
                <w:sz w:val="24"/>
                <w:szCs w:val="24"/>
              </w:rPr>
              <w:t>raft has yet to be ratified at the next</w:t>
            </w:r>
            <w:r>
              <w:rPr>
                <w:rFonts w:ascii="Arial" w:hAnsi="Arial" w:cs="Arial"/>
                <w:sz w:val="24"/>
                <w:szCs w:val="24"/>
              </w:rPr>
              <w:t xml:space="preserve"> Main Meeting of SPC, which is due to take place in the first week of January.</w:t>
            </w:r>
          </w:p>
          <w:p w14:paraId="3DEFB476" w14:textId="77777777" w:rsidR="00647EFF" w:rsidRDefault="00647EFF" w:rsidP="000955E1">
            <w:pPr>
              <w:rPr>
                <w:rFonts w:ascii="Arial" w:hAnsi="Arial" w:cs="Arial"/>
                <w:sz w:val="24"/>
                <w:szCs w:val="24"/>
              </w:rPr>
            </w:pPr>
          </w:p>
          <w:p w14:paraId="6680BE43" w14:textId="46E8D5F0" w:rsidR="00D604BD" w:rsidRPr="00F3709C" w:rsidRDefault="000955E1" w:rsidP="000955E1">
            <w:pPr>
              <w:rPr>
                <w:rFonts w:ascii="Arial" w:hAnsi="Arial" w:cs="Arial"/>
                <w:sz w:val="24"/>
                <w:szCs w:val="24"/>
              </w:rPr>
            </w:pPr>
            <w:r>
              <w:rPr>
                <w:rFonts w:ascii="Arial" w:hAnsi="Arial" w:cs="Arial"/>
                <w:sz w:val="24"/>
                <w:szCs w:val="24"/>
              </w:rPr>
              <w:t>It was agreed that LE would circulate the draft and all comments would be welcomed.</w:t>
            </w:r>
          </w:p>
        </w:tc>
        <w:tc>
          <w:tcPr>
            <w:tcW w:w="1489" w:type="dxa"/>
          </w:tcPr>
          <w:p w14:paraId="740FED19" w14:textId="77777777" w:rsidR="00D604BD" w:rsidRPr="00F3709C" w:rsidRDefault="00D604BD" w:rsidP="000955E1">
            <w:pPr>
              <w:rPr>
                <w:rFonts w:ascii="Arial" w:hAnsi="Arial" w:cs="Arial"/>
                <w:b/>
                <w:sz w:val="24"/>
                <w:szCs w:val="24"/>
              </w:rPr>
            </w:pPr>
            <w:r w:rsidRPr="00F3709C">
              <w:rPr>
                <w:rFonts w:ascii="Arial" w:hAnsi="Arial" w:cs="Arial"/>
                <w:b/>
                <w:sz w:val="24"/>
                <w:szCs w:val="24"/>
              </w:rPr>
              <w:t>Action</w:t>
            </w:r>
          </w:p>
          <w:p w14:paraId="2207D357" w14:textId="77777777" w:rsidR="00D604BD" w:rsidRPr="00F3709C" w:rsidRDefault="00D604BD" w:rsidP="000955E1">
            <w:pPr>
              <w:rPr>
                <w:rFonts w:ascii="Arial" w:hAnsi="Arial" w:cs="Arial"/>
                <w:sz w:val="24"/>
                <w:szCs w:val="24"/>
              </w:rPr>
            </w:pPr>
          </w:p>
          <w:p w14:paraId="214382CE" w14:textId="77777777" w:rsidR="00D604BD" w:rsidRPr="00F3709C" w:rsidRDefault="00D604BD" w:rsidP="000955E1">
            <w:pPr>
              <w:rPr>
                <w:rFonts w:ascii="Arial" w:hAnsi="Arial" w:cs="Arial"/>
                <w:sz w:val="24"/>
                <w:szCs w:val="24"/>
              </w:rPr>
            </w:pPr>
          </w:p>
          <w:p w14:paraId="35FDD647" w14:textId="77777777" w:rsidR="00D604BD" w:rsidRDefault="00D604BD" w:rsidP="000955E1">
            <w:pPr>
              <w:rPr>
                <w:rFonts w:ascii="Arial" w:hAnsi="Arial" w:cs="Arial"/>
                <w:sz w:val="24"/>
                <w:szCs w:val="24"/>
              </w:rPr>
            </w:pPr>
          </w:p>
          <w:p w14:paraId="66123988" w14:textId="77777777" w:rsidR="00CB73E4" w:rsidRDefault="00CB73E4" w:rsidP="000955E1">
            <w:pPr>
              <w:rPr>
                <w:rFonts w:ascii="Arial" w:hAnsi="Arial" w:cs="Arial"/>
                <w:sz w:val="24"/>
                <w:szCs w:val="24"/>
              </w:rPr>
            </w:pPr>
          </w:p>
          <w:p w14:paraId="64360B25" w14:textId="77777777" w:rsidR="00CB73E4" w:rsidRDefault="00CB73E4" w:rsidP="000955E1">
            <w:pPr>
              <w:rPr>
                <w:rFonts w:ascii="Arial" w:hAnsi="Arial" w:cs="Arial"/>
                <w:sz w:val="24"/>
                <w:szCs w:val="24"/>
              </w:rPr>
            </w:pPr>
          </w:p>
          <w:p w14:paraId="08566422" w14:textId="30F1CA40" w:rsidR="00CB73E4" w:rsidRPr="000955E1" w:rsidRDefault="000955E1" w:rsidP="000955E1">
            <w:pPr>
              <w:rPr>
                <w:rFonts w:ascii="Arial" w:hAnsi="Arial" w:cs="Arial"/>
                <w:b/>
                <w:sz w:val="24"/>
                <w:szCs w:val="24"/>
              </w:rPr>
            </w:pPr>
            <w:r w:rsidRPr="000955E1">
              <w:rPr>
                <w:rFonts w:ascii="Arial" w:hAnsi="Arial" w:cs="Arial"/>
                <w:b/>
                <w:sz w:val="24"/>
                <w:szCs w:val="24"/>
              </w:rPr>
              <w:t>LE</w:t>
            </w:r>
          </w:p>
          <w:p w14:paraId="2AEC3AD5" w14:textId="77777777" w:rsidR="00CB73E4" w:rsidRDefault="00CB73E4" w:rsidP="000955E1">
            <w:pPr>
              <w:rPr>
                <w:rFonts w:ascii="Arial" w:hAnsi="Arial" w:cs="Arial"/>
                <w:sz w:val="24"/>
                <w:szCs w:val="24"/>
              </w:rPr>
            </w:pPr>
          </w:p>
          <w:p w14:paraId="03ED7C9D" w14:textId="3616FCC7" w:rsidR="000955E1" w:rsidRPr="00CB73E4" w:rsidRDefault="000955E1" w:rsidP="000955E1">
            <w:pPr>
              <w:rPr>
                <w:rFonts w:ascii="Arial" w:hAnsi="Arial" w:cs="Arial"/>
                <w:b/>
                <w:sz w:val="24"/>
                <w:szCs w:val="24"/>
              </w:rPr>
            </w:pPr>
          </w:p>
        </w:tc>
      </w:tr>
      <w:tr w:rsidR="00F3709C" w:rsidRPr="00F3709C" w14:paraId="798F538F" w14:textId="77777777" w:rsidTr="000955E1">
        <w:trPr>
          <w:trHeight w:val="890"/>
        </w:trPr>
        <w:tc>
          <w:tcPr>
            <w:tcW w:w="7814" w:type="dxa"/>
          </w:tcPr>
          <w:p w14:paraId="471B736C" w14:textId="4E8B530D" w:rsidR="00D604BD" w:rsidRPr="00F3709C" w:rsidRDefault="00CB73E4" w:rsidP="000955E1">
            <w:pPr>
              <w:rPr>
                <w:rFonts w:ascii="Arial" w:hAnsi="Arial" w:cs="Arial"/>
                <w:b/>
                <w:sz w:val="24"/>
                <w:szCs w:val="24"/>
              </w:rPr>
            </w:pPr>
            <w:r>
              <w:rPr>
                <w:rFonts w:ascii="Arial" w:hAnsi="Arial" w:cs="Arial"/>
                <w:b/>
                <w:sz w:val="24"/>
                <w:szCs w:val="24"/>
              </w:rPr>
              <w:t xml:space="preserve">4. </w:t>
            </w:r>
            <w:r w:rsidR="000955E1">
              <w:rPr>
                <w:rFonts w:ascii="Arial" w:hAnsi="Arial" w:cs="Arial"/>
                <w:b/>
                <w:sz w:val="24"/>
                <w:szCs w:val="24"/>
              </w:rPr>
              <w:t>Stage 2 survey draft questions</w:t>
            </w:r>
            <w:r>
              <w:rPr>
                <w:rFonts w:ascii="Arial" w:hAnsi="Arial" w:cs="Arial"/>
                <w:b/>
                <w:sz w:val="24"/>
                <w:szCs w:val="24"/>
              </w:rPr>
              <w:t>.</w:t>
            </w:r>
          </w:p>
          <w:p w14:paraId="04A8AE65" w14:textId="77777777" w:rsidR="00D64AD8" w:rsidRDefault="000955E1" w:rsidP="000955E1">
            <w:pPr>
              <w:rPr>
                <w:rFonts w:ascii="Arial" w:hAnsi="Arial" w:cs="Arial"/>
                <w:sz w:val="24"/>
                <w:szCs w:val="24"/>
              </w:rPr>
            </w:pPr>
            <w:r>
              <w:rPr>
                <w:rFonts w:ascii="Arial" w:hAnsi="Arial" w:cs="Arial"/>
                <w:sz w:val="24"/>
                <w:szCs w:val="24"/>
              </w:rPr>
              <w:t xml:space="preserve">LE explained how the Stage 1 survey data had been reviewed, ensuring the information was a true reflection of responses received and incorporated both online and hard copy responses. </w:t>
            </w:r>
          </w:p>
          <w:p w14:paraId="1B13C5B0" w14:textId="77777777" w:rsidR="00D64AD8" w:rsidRDefault="00D64AD8" w:rsidP="000955E1">
            <w:pPr>
              <w:rPr>
                <w:rFonts w:ascii="Arial" w:hAnsi="Arial" w:cs="Arial"/>
                <w:sz w:val="24"/>
                <w:szCs w:val="24"/>
              </w:rPr>
            </w:pPr>
          </w:p>
          <w:p w14:paraId="31C3D906" w14:textId="4A938C4A" w:rsidR="006325F3" w:rsidRDefault="00D64AD8" w:rsidP="000955E1">
            <w:pPr>
              <w:rPr>
                <w:rFonts w:ascii="Arial" w:hAnsi="Arial" w:cs="Arial"/>
                <w:sz w:val="24"/>
                <w:szCs w:val="24"/>
              </w:rPr>
            </w:pPr>
            <w:r>
              <w:rPr>
                <w:rFonts w:ascii="Arial" w:hAnsi="Arial" w:cs="Arial"/>
                <w:sz w:val="24"/>
                <w:szCs w:val="24"/>
              </w:rPr>
              <w:t xml:space="preserve">This data had then been utilised to focus the Stage 2 questions on the issues of most importance to residents and also </w:t>
            </w:r>
            <w:proofErr w:type="gramStart"/>
            <w:r>
              <w:rPr>
                <w:rFonts w:ascii="Arial" w:hAnsi="Arial" w:cs="Arial"/>
                <w:sz w:val="24"/>
                <w:szCs w:val="24"/>
              </w:rPr>
              <w:t>those which</w:t>
            </w:r>
            <w:proofErr w:type="gramEnd"/>
            <w:r>
              <w:rPr>
                <w:rFonts w:ascii="Arial" w:hAnsi="Arial" w:cs="Arial"/>
                <w:sz w:val="24"/>
                <w:szCs w:val="24"/>
              </w:rPr>
              <w:t xml:space="preserve"> they had reported as the poorest performing</w:t>
            </w:r>
            <w:r w:rsidR="006325F3">
              <w:rPr>
                <w:rFonts w:ascii="Arial" w:hAnsi="Arial" w:cs="Arial"/>
                <w:sz w:val="24"/>
                <w:szCs w:val="24"/>
              </w:rPr>
              <w:t>.</w:t>
            </w:r>
          </w:p>
          <w:p w14:paraId="6FD530B4" w14:textId="77777777" w:rsidR="00D64AD8" w:rsidRDefault="00D64AD8" w:rsidP="000955E1">
            <w:pPr>
              <w:rPr>
                <w:rFonts w:ascii="Arial" w:hAnsi="Arial" w:cs="Arial"/>
                <w:sz w:val="24"/>
                <w:szCs w:val="24"/>
              </w:rPr>
            </w:pPr>
          </w:p>
          <w:p w14:paraId="60BA6F70" w14:textId="77777777" w:rsidR="00D64AD8" w:rsidRDefault="00D64AD8" w:rsidP="000955E1">
            <w:pPr>
              <w:rPr>
                <w:rFonts w:ascii="Arial" w:hAnsi="Arial" w:cs="Arial"/>
                <w:sz w:val="24"/>
                <w:szCs w:val="24"/>
              </w:rPr>
            </w:pPr>
            <w:r>
              <w:rPr>
                <w:rFonts w:ascii="Arial" w:hAnsi="Arial" w:cs="Arial"/>
                <w:sz w:val="24"/>
                <w:szCs w:val="24"/>
              </w:rPr>
              <w:t>It was acknowledged that more time to reflect on the questions was required, however the group went through the sections and the following comments were made:</w:t>
            </w:r>
          </w:p>
          <w:p w14:paraId="6B51F3E0" w14:textId="77777777" w:rsidR="00D64AD8" w:rsidRDefault="00D64AD8" w:rsidP="00D64AD8">
            <w:pPr>
              <w:pStyle w:val="ListParagraph"/>
              <w:numPr>
                <w:ilvl w:val="0"/>
                <w:numId w:val="7"/>
              </w:numPr>
              <w:rPr>
                <w:rFonts w:ascii="Arial" w:hAnsi="Arial" w:cs="Arial"/>
                <w:sz w:val="24"/>
                <w:szCs w:val="24"/>
              </w:rPr>
            </w:pPr>
            <w:r>
              <w:rPr>
                <w:rFonts w:ascii="Arial" w:hAnsi="Arial" w:cs="Arial"/>
                <w:sz w:val="24"/>
                <w:szCs w:val="24"/>
              </w:rPr>
              <w:t>Concern that too many fields may discourage people from completing</w:t>
            </w:r>
          </w:p>
          <w:p w14:paraId="1526C1CE" w14:textId="0AC103CC" w:rsidR="00D64AD8" w:rsidRDefault="00D64AD8" w:rsidP="00D64AD8">
            <w:pPr>
              <w:pStyle w:val="ListParagraph"/>
              <w:numPr>
                <w:ilvl w:val="0"/>
                <w:numId w:val="7"/>
              </w:numPr>
              <w:rPr>
                <w:rFonts w:ascii="Arial" w:hAnsi="Arial" w:cs="Arial"/>
                <w:sz w:val="24"/>
                <w:szCs w:val="24"/>
              </w:rPr>
            </w:pPr>
            <w:r>
              <w:rPr>
                <w:rFonts w:ascii="Arial" w:hAnsi="Arial" w:cs="Arial"/>
                <w:sz w:val="24"/>
                <w:szCs w:val="24"/>
              </w:rPr>
              <w:t>Phraseology needs to reflect a clear meaning of what is required</w:t>
            </w:r>
          </w:p>
          <w:p w14:paraId="29BB6BB9" w14:textId="77777777" w:rsidR="00D64AD8" w:rsidRDefault="00D64AD8" w:rsidP="00D64AD8">
            <w:pPr>
              <w:pStyle w:val="ListParagraph"/>
              <w:numPr>
                <w:ilvl w:val="0"/>
                <w:numId w:val="7"/>
              </w:numPr>
              <w:rPr>
                <w:rFonts w:ascii="Arial" w:hAnsi="Arial" w:cs="Arial"/>
                <w:sz w:val="24"/>
                <w:szCs w:val="24"/>
              </w:rPr>
            </w:pPr>
            <w:r>
              <w:rPr>
                <w:rFonts w:ascii="Arial" w:hAnsi="Arial" w:cs="Arial"/>
                <w:sz w:val="24"/>
                <w:szCs w:val="24"/>
              </w:rPr>
              <w:t>Incentive in the form of several smaller amounts of £50 rather than one overall raffle winner</w:t>
            </w:r>
          </w:p>
          <w:p w14:paraId="72C48A8F" w14:textId="01624F23" w:rsidR="00D64AD8" w:rsidRDefault="00D64AD8" w:rsidP="00D64AD8">
            <w:pPr>
              <w:pStyle w:val="ListParagraph"/>
              <w:numPr>
                <w:ilvl w:val="0"/>
                <w:numId w:val="7"/>
              </w:numPr>
              <w:rPr>
                <w:rFonts w:ascii="Arial" w:hAnsi="Arial" w:cs="Arial"/>
                <w:sz w:val="24"/>
                <w:szCs w:val="24"/>
              </w:rPr>
            </w:pPr>
            <w:r>
              <w:rPr>
                <w:rFonts w:ascii="Arial" w:hAnsi="Arial" w:cs="Arial"/>
                <w:sz w:val="24"/>
                <w:szCs w:val="24"/>
              </w:rPr>
              <w:t>The Young People’s survey should also have the prize of £50</w:t>
            </w:r>
          </w:p>
          <w:p w14:paraId="3382A4D1" w14:textId="0E49C569" w:rsidR="00D64AD8" w:rsidRDefault="00D64AD8" w:rsidP="00D64AD8">
            <w:pPr>
              <w:pStyle w:val="ListParagraph"/>
              <w:numPr>
                <w:ilvl w:val="0"/>
                <w:numId w:val="7"/>
              </w:numPr>
              <w:rPr>
                <w:rFonts w:ascii="Arial" w:hAnsi="Arial" w:cs="Arial"/>
                <w:sz w:val="24"/>
                <w:szCs w:val="24"/>
              </w:rPr>
            </w:pPr>
            <w:r>
              <w:rPr>
                <w:rFonts w:ascii="Arial" w:hAnsi="Arial" w:cs="Arial"/>
                <w:sz w:val="24"/>
                <w:szCs w:val="24"/>
              </w:rPr>
              <w:t xml:space="preserve">The reward for the children in the lower schools will be agreed when LE meets with HN/PL but may be in the form of a monetary prize for the school, with the </w:t>
            </w:r>
            <w:r w:rsidR="00D31A8C">
              <w:rPr>
                <w:rFonts w:ascii="Arial" w:hAnsi="Arial" w:cs="Arial"/>
                <w:sz w:val="24"/>
                <w:szCs w:val="24"/>
              </w:rPr>
              <w:t>choice being made by the student council</w:t>
            </w:r>
            <w:r>
              <w:rPr>
                <w:rFonts w:ascii="Arial" w:hAnsi="Arial" w:cs="Arial"/>
                <w:sz w:val="24"/>
                <w:szCs w:val="24"/>
              </w:rPr>
              <w:t xml:space="preserve"> </w:t>
            </w:r>
          </w:p>
          <w:p w14:paraId="39316D44" w14:textId="77777777" w:rsidR="00D31A8C" w:rsidRDefault="00D31A8C" w:rsidP="00D64AD8">
            <w:pPr>
              <w:pStyle w:val="ListParagraph"/>
              <w:numPr>
                <w:ilvl w:val="0"/>
                <w:numId w:val="7"/>
              </w:numPr>
              <w:rPr>
                <w:rFonts w:ascii="Arial" w:hAnsi="Arial" w:cs="Arial"/>
                <w:sz w:val="24"/>
                <w:szCs w:val="24"/>
              </w:rPr>
            </w:pPr>
            <w:r>
              <w:rPr>
                <w:rFonts w:ascii="Arial" w:hAnsi="Arial" w:cs="Arial"/>
                <w:sz w:val="24"/>
                <w:szCs w:val="24"/>
              </w:rPr>
              <w:t>Concern that some questions may be leading and will raise expectations</w:t>
            </w:r>
          </w:p>
          <w:p w14:paraId="3839941C" w14:textId="74440F55" w:rsidR="00D31A8C" w:rsidRDefault="00D31A8C" w:rsidP="00D31A8C">
            <w:pPr>
              <w:rPr>
                <w:rFonts w:ascii="Arial" w:hAnsi="Arial" w:cs="Arial"/>
                <w:sz w:val="24"/>
                <w:szCs w:val="24"/>
              </w:rPr>
            </w:pPr>
            <w:r>
              <w:rPr>
                <w:rFonts w:ascii="Arial" w:hAnsi="Arial" w:cs="Arial"/>
                <w:sz w:val="24"/>
                <w:szCs w:val="24"/>
              </w:rPr>
              <w:t>Discussion followed on how a Neighbourhood Plan can allocate “space” for future infrastructure, which can safeguard opportunities for the future as/when finance to provide is found.</w:t>
            </w:r>
          </w:p>
          <w:p w14:paraId="720D292F" w14:textId="77777777" w:rsidR="00D31A8C" w:rsidRDefault="00D31A8C" w:rsidP="00D31A8C">
            <w:pPr>
              <w:rPr>
                <w:rFonts w:ascii="Arial" w:hAnsi="Arial" w:cs="Arial"/>
                <w:sz w:val="24"/>
                <w:szCs w:val="24"/>
              </w:rPr>
            </w:pPr>
          </w:p>
          <w:p w14:paraId="460EA05E" w14:textId="199A6A85" w:rsidR="00D31A8C" w:rsidRDefault="00D31A8C" w:rsidP="00D31A8C">
            <w:pPr>
              <w:rPr>
                <w:rFonts w:ascii="Arial" w:hAnsi="Arial" w:cs="Arial"/>
                <w:sz w:val="24"/>
                <w:szCs w:val="24"/>
              </w:rPr>
            </w:pPr>
            <w:r>
              <w:rPr>
                <w:rFonts w:ascii="Arial" w:hAnsi="Arial" w:cs="Arial"/>
                <w:sz w:val="24"/>
                <w:szCs w:val="24"/>
              </w:rPr>
              <w:t>Further discussion focussed on service provision and whether a Plan can influence budgetary spend, for instance with regard health services. It was clarified that the evidence provided through the process can only influence alongside ensuring land use accounts for potential expansion/new infrastructure.</w:t>
            </w:r>
          </w:p>
          <w:p w14:paraId="585CD437" w14:textId="49FCD14C" w:rsidR="00F47ED4" w:rsidRDefault="00F47ED4" w:rsidP="00D31A8C">
            <w:pPr>
              <w:rPr>
                <w:rFonts w:ascii="Arial" w:hAnsi="Arial" w:cs="Arial"/>
                <w:sz w:val="24"/>
                <w:szCs w:val="24"/>
              </w:rPr>
            </w:pPr>
            <w:r>
              <w:rPr>
                <w:rFonts w:ascii="Arial" w:hAnsi="Arial" w:cs="Arial"/>
                <w:sz w:val="24"/>
                <w:szCs w:val="24"/>
              </w:rPr>
              <w:lastRenderedPageBreak/>
              <w:t xml:space="preserve">The issue of </w:t>
            </w:r>
            <w:proofErr w:type="spellStart"/>
            <w:r>
              <w:rPr>
                <w:rFonts w:ascii="Arial" w:hAnsi="Arial" w:cs="Arial"/>
                <w:sz w:val="24"/>
                <w:szCs w:val="24"/>
              </w:rPr>
              <w:t>HiMO’s</w:t>
            </w:r>
            <w:proofErr w:type="spellEnd"/>
            <w:r>
              <w:rPr>
                <w:rFonts w:ascii="Arial" w:hAnsi="Arial" w:cs="Arial"/>
                <w:sz w:val="24"/>
                <w:szCs w:val="24"/>
              </w:rPr>
              <w:t xml:space="preserve"> was raised and the effect they can have on an area. LE explained that a policy on </w:t>
            </w:r>
            <w:proofErr w:type="spellStart"/>
            <w:r>
              <w:rPr>
                <w:rFonts w:ascii="Arial" w:hAnsi="Arial" w:cs="Arial"/>
                <w:sz w:val="24"/>
                <w:szCs w:val="24"/>
              </w:rPr>
              <w:t>HiMO’s</w:t>
            </w:r>
            <w:proofErr w:type="spellEnd"/>
            <w:r>
              <w:rPr>
                <w:rFonts w:ascii="Arial" w:hAnsi="Arial" w:cs="Arial"/>
                <w:sz w:val="24"/>
                <w:szCs w:val="24"/>
              </w:rPr>
              <w:t xml:space="preserve"> would certainly be a possibility and would be looked at during the next phase of “issues and options” following the analysis of the Stage 2 survey.</w:t>
            </w:r>
          </w:p>
          <w:p w14:paraId="17A72326" w14:textId="77777777" w:rsidR="00F47ED4" w:rsidRDefault="00F47ED4" w:rsidP="00D31A8C">
            <w:pPr>
              <w:rPr>
                <w:rFonts w:ascii="Arial" w:hAnsi="Arial" w:cs="Arial"/>
                <w:sz w:val="24"/>
                <w:szCs w:val="24"/>
              </w:rPr>
            </w:pPr>
          </w:p>
          <w:p w14:paraId="365A6B62" w14:textId="77777777" w:rsidR="00F47ED4" w:rsidRDefault="00F47ED4" w:rsidP="00D31A8C">
            <w:pPr>
              <w:rPr>
                <w:rFonts w:ascii="Arial" w:hAnsi="Arial" w:cs="Arial"/>
                <w:sz w:val="24"/>
                <w:szCs w:val="24"/>
              </w:rPr>
            </w:pPr>
            <w:r>
              <w:rPr>
                <w:rFonts w:ascii="Arial" w:hAnsi="Arial" w:cs="Arial"/>
                <w:sz w:val="24"/>
                <w:szCs w:val="24"/>
              </w:rPr>
              <w:t xml:space="preserve">LE went on to outline the plan for distribution </w:t>
            </w:r>
            <w:proofErr w:type="gramStart"/>
            <w:r>
              <w:rPr>
                <w:rFonts w:ascii="Arial" w:hAnsi="Arial" w:cs="Arial"/>
                <w:sz w:val="24"/>
                <w:szCs w:val="24"/>
              </w:rPr>
              <w:t>will</w:t>
            </w:r>
            <w:proofErr w:type="gramEnd"/>
            <w:r>
              <w:rPr>
                <w:rFonts w:ascii="Arial" w:hAnsi="Arial" w:cs="Arial"/>
                <w:sz w:val="24"/>
                <w:szCs w:val="24"/>
              </w:rPr>
              <w:t xml:space="preserve"> include online, hard copies to all households, reply-paid envelopes along with several drop-off points for returns.</w:t>
            </w:r>
          </w:p>
          <w:p w14:paraId="45D66FC9" w14:textId="77777777" w:rsidR="00F47ED4" w:rsidRDefault="00F47ED4" w:rsidP="00D31A8C">
            <w:pPr>
              <w:rPr>
                <w:rFonts w:ascii="Arial" w:hAnsi="Arial" w:cs="Arial"/>
                <w:sz w:val="24"/>
                <w:szCs w:val="24"/>
              </w:rPr>
            </w:pPr>
          </w:p>
          <w:p w14:paraId="51FDFC2D" w14:textId="71E7D6B1" w:rsidR="00F47ED4" w:rsidRPr="00D31A8C" w:rsidRDefault="00F47ED4" w:rsidP="00D31A8C">
            <w:pPr>
              <w:rPr>
                <w:rFonts w:ascii="Arial" w:hAnsi="Arial" w:cs="Arial"/>
                <w:sz w:val="24"/>
                <w:szCs w:val="24"/>
              </w:rPr>
            </w:pPr>
            <w:r>
              <w:rPr>
                <w:rFonts w:ascii="Arial" w:hAnsi="Arial" w:cs="Arial"/>
                <w:sz w:val="24"/>
                <w:szCs w:val="24"/>
              </w:rPr>
              <w:t>It was suggested that hard copies of the surveys were also made available in Dr’s surgeries, the Leisure Centre and the Church. LE to establish who would be willing to display.</w:t>
            </w:r>
          </w:p>
          <w:p w14:paraId="0F3328CA" w14:textId="77777777" w:rsidR="00CB73E4" w:rsidRDefault="00CB73E4" w:rsidP="000955E1">
            <w:pPr>
              <w:rPr>
                <w:rFonts w:ascii="Arial" w:hAnsi="Arial" w:cs="Arial"/>
                <w:sz w:val="24"/>
                <w:szCs w:val="24"/>
              </w:rPr>
            </w:pPr>
          </w:p>
          <w:p w14:paraId="2BADF71B" w14:textId="77777777" w:rsidR="00F47ED4" w:rsidRDefault="00F47ED4" w:rsidP="000955E1">
            <w:pPr>
              <w:rPr>
                <w:rFonts w:ascii="Arial" w:hAnsi="Arial" w:cs="Arial"/>
                <w:sz w:val="24"/>
                <w:szCs w:val="24"/>
              </w:rPr>
            </w:pPr>
            <w:r>
              <w:rPr>
                <w:rFonts w:ascii="Arial" w:hAnsi="Arial" w:cs="Arial"/>
                <w:sz w:val="24"/>
                <w:szCs w:val="24"/>
              </w:rPr>
              <w:t>It was agreed that LE would circulate the draft questions immediately and all members to feed back any comments by close of play Friday 23</w:t>
            </w:r>
            <w:r w:rsidRPr="00F47ED4">
              <w:rPr>
                <w:rFonts w:ascii="Arial" w:hAnsi="Arial" w:cs="Arial"/>
                <w:sz w:val="24"/>
                <w:szCs w:val="24"/>
                <w:vertAlign w:val="superscript"/>
              </w:rPr>
              <w:t>rd</w:t>
            </w:r>
            <w:r>
              <w:rPr>
                <w:rFonts w:ascii="Arial" w:hAnsi="Arial" w:cs="Arial"/>
                <w:sz w:val="24"/>
                <w:szCs w:val="24"/>
              </w:rPr>
              <w:t xml:space="preserve"> December.</w:t>
            </w:r>
          </w:p>
          <w:p w14:paraId="4BED7F74" w14:textId="77777777" w:rsidR="00F47ED4" w:rsidRDefault="00F47ED4" w:rsidP="000955E1">
            <w:pPr>
              <w:rPr>
                <w:rFonts w:ascii="Arial" w:hAnsi="Arial" w:cs="Arial"/>
                <w:sz w:val="24"/>
                <w:szCs w:val="24"/>
              </w:rPr>
            </w:pPr>
          </w:p>
          <w:p w14:paraId="41697CBE" w14:textId="0AAF60D4" w:rsidR="00F47ED4" w:rsidRPr="00CB73E4" w:rsidRDefault="00F47ED4" w:rsidP="000955E1">
            <w:pPr>
              <w:rPr>
                <w:rFonts w:ascii="Arial" w:hAnsi="Arial" w:cs="Arial"/>
                <w:sz w:val="24"/>
                <w:szCs w:val="24"/>
              </w:rPr>
            </w:pPr>
            <w:r>
              <w:rPr>
                <w:rFonts w:ascii="Arial" w:hAnsi="Arial" w:cs="Arial"/>
                <w:sz w:val="24"/>
                <w:szCs w:val="24"/>
              </w:rPr>
              <w:t xml:space="preserve">LE then </w:t>
            </w:r>
            <w:r w:rsidR="00027315">
              <w:rPr>
                <w:rFonts w:ascii="Arial" w:hAnsi="Arial" w:cs="Arial"/>
                <w:sz w:val="24"/>
                <w:szCs w:val="24"/>
              </w:rPr>
              <w:t>outlined the need for the Vision, Aims and Objectives to be agreed which would then be used on the introductory page to the questionnaire. RW requested the date be amended to reflect the Plan would be in place until 2031. Discussion followed, any further amendments to be feedback by the 23</w:t>
            </w:r>
            <w:r w:rsidR="00027315" w:rsidRPr="00027315">
              <w:rPr>
                <w:rFonts w:ascii="Arial" w:hAnsi="Arial" w:cs="Arial"/>
                <w:sz w:val="24"/>
                <w:szCs w:val="24"/>
                <w:vertAlign w:val="superscript"/>
              </w:rPr>
              <w:t>rd</w:t>
            </w:r>
            <w:r w:rsidR="00027315">
              <w:rPr>
                <w:rFonts w:ascii="Arial" w:hAnsi="Arial" w:cs="Arial"/>
                <w:sz w:val="24"/>
                <w:szCs w:val="24"/>
              </w:rPr>
              <w:t xml:space="preserve"> December also.</w:t>
            </w:r>
          </w:p>
        </w:tc>
        <w:tc>
          <w:tcPr>
            <w:tcW w:w="1489" w:type="dxa"/>
          </w:tcPr>
          <w:p w14:paraId="06E35C65" w14:textId="77777777" w:rsidR="00D604BD" w:rsidRDefault="00D604BD" w:rsidP="000955E1">
            <w:pPr>
              <w:rPr>
                <w:rFonts w:ascii="Arial" w:hAnsi="Arial" w:cs="Arial"/>
                <w:sz w:val="24"/>
                <w:szCs w:val="24"/>
              </w:rPr>
            </w:pPr>
          </w:p>
          <w:p w14:paraId="5B5C3A39" w14:textId="77777777" w:rsidR="00CB73E4" w:rsidRDefault="00CB73E4" w:rsidP="000955E1">
            <w:pPr>
              <w:rPr>
                <w:rFonts w:ascii="Arial" w:hAnsi="Arial" w:cs="Arial"/>
                <w:sz w:val="24"/>
                <w:szCs w:val="24"/>
              </w:rPr>
            </w:pPr>
          </w:p>
          <w:p w14:paraId="7C328B00" w14:textId="77777777" w:rsidR="00CB73E4" w:rsidRDefault="00CB73E4" w:rsidP="000955E1">
            <w:pPr>
              <w:rPr>
                <w:rFonts w:ascii="Arial" w:hAnsi="Arial" w:cs="Arial"/>
                <w:sz w:val="24"/>
                <w:szCs w:val="24"/>
              </w:rPr>
            </w:pPr>
          </w:p>
          <w:p w14:paraId="3A0B673A" w14:textId="77777777" w:rsidR="00CB73E4" w:rsidRDefault="00CB73E4" w:rsidP="000955E1">
            <w:pPr>
              <w:rPr>
                <w:rFonts w:ascii="Arial" w:hAnsi="Arial" w:cs="Arial"/>
                <w:sz w:val="24"/>
                <w:szCs w:val="24"/>
              </w:rPr>
            </w:pPr>
          </w:p>
          <w:p w14:paraId="01FC2640" w14:textId="77777777" w:rsidR="00F47ED4" w:rsidRDefault="00F47ED4" w:rsidP="000955E1">
            <w:pPr>
              <w:rPr>
                <w:rFonts w:ascii="Arial" w:hAnsi="Arial" w:cs="Arial"/>
                <w:sz w:val="24"/>
                <w:szCs w:val="24"/>
              </w:rPr>
            </w:pPr>
          </w:p>
          <w:p w14:paraId="415416A1" w14:textId="77777777" w:rsidR="00F47ED4" w:rsidRDefault="00F47ED4" w:rsidP="000955E1">
            <w:pPr>
              <w:rPr>
                <w:rFonts w:ascii="Arial" w:hAnsi="Arial" w:cs="Arial"/>
                <w:sz w:val="24"/>
                <w:szCs w:val="24"/>
              </w:rPr>
            </w:pPr>
          </w:p>
          <w:p w14:paraId="51F4ECDD" w14:textId="77777777" w:rsidR="00F47ED4" w:rsidRDefault="00F47ED4" w:rsidP="000955E1">
            <w:pPr>
              <w:rPr>
                <w:rFonts w:ascii="Arial" w:hAnsi="Arial" w:cs="Arial"/>
                <w:sz w:val="24"/>
                <w:szCs w:val="24"/>
              </w:rPr>
            </w:pPr>
          </w:p>
          <w:p w14:paraId="3C2FCAFA" w14:textId="77777777" w:rsidR="00F47ED4" w:rsidRDefault="00F47ED4" w:rsidP="000955E1">
            <w:pPr>
              <w:rPr>
                <w:rFonts w:ascii="Arial" w:hAnsi="Arial" w:cs="Arial"/>
                <w:sz w:val="24"/>
                <w:szCs w:val="24"/>
              </w:rPr>
            </w:pPr>
          </w:p>
          <w:p w14:paraId="108AB9DB" w14:textId="77777777" w:rsidR="00F47ED4" w:rsidRDefault="00F47ED4" w:rsidP="000955E1">
            <w:pPr>
              <w:rPr>
                <w:rFonts w:ascii="Arial" w:hAnsi="Arial" w:cs="Arial"/>
                <w:sz w:val="24"/>
                <w:szCs w:val="24"/>
              </w:rPr>
            </w:pPr>
          </w:p>
          <w:p w14:paraId="3508C2A7" w14:textId="77777777" w:rsidR="00F47ED4" w:rsidRDefault="00F47ED4" w:rsidP="000955E1">
            <w:pPr>
              <w:rPr>
                <w:rFonts w:ascii="Arial" w:hAnsi="Arial" w:cs="Arial"/>
                <w:sz w:val="24"/>
                <w:szCs w:val="24"/>
              </w:rPr>
            </w:pPr>
          </w:p>
          <w:p w14:paraId="2C204E12" w14:textId="77777777" w:rsidR="00F47ED4" w:rsidRDefault="00F47ED4" w:rsidP="000955E1">
            <w:pPr>
              <w:rPr>
                <w:rFonts w:ascii="Arial" w:hAnsi="Arial" w:cs="Arial"/>
                <w:sz w:val="24"/>
                <w:szCs w:val="24"/>
              </w:rPr>
            </w:pPr>
          </w:p>
          <w:p w14:paraId="6E5FD45D" w14:textId="77777777" w:rsidR="00F47ED4" w:rsidRDefault="00F47ED4" w:rsidP="000955E1">
            <w:pPr>
              <w:rPr>
                <w:rFonts w:ascii="Arial" w:hAnsi="Arial" w:cs="Arial"/>
                <w:sz w:val="24"/>
                <w:szCs w:val="24"/>
              </w:rPr>
            </w:pPr>
          </w:p>
          <w:p w14:paraId="6D62ED17" w14:textId="77777777" w:rsidR="00F47ED4" w:rsidRDefault="00F47ED4" w:rsidP="000955E1">
            <w:pPr>
              <w:rPr>
                <w:rFonts w:ascii="Arial" w:hAnsi="Arial" w:cs="Arial"/>
                <w:sz w:val="24"/>
                <w:szCs w:val="24"/>
              </w:rPr>
            </w:pPr>
          </w:p>
          <w:p w14:paraId="072E8E8F" w14:textId="77777777" w:rsidR="00F47ED4" w:rsidRDefault="00F47ED4" w:rsidP="000955E1">
            <w:pPr>
              <w:rPr>
                <w:rFonts w:ascii="Arial" w:hAnsi="Arial" w:cs="Arial"/>
                <w:sz w:val="24"/>
                <w:szCs w:val="24"/>
              </w:rPr>
            </w:pPr>
          </w:p>
          <w:p w14:paraId="201FB986" w14:textId="77777777" w:rsidR="00F47ED4" w:rsidRDefault="00F47ED4" w:rsidP="000955E1">
            <w:pPr>
              <w:rPr>
                <w:rFonts w:ascii="Arial" w:hAnsi="Arial" w:cs="Arial"/>
                <w:sz w:val="24"/>
                <w:szCs w:val="24"/>
              </w:rPr>
            </w:pPr>
          </w:p>
          <w:p w14:paraId="7C1D1EA5" w14:textId="77777777" w:rsidR="00F47ED4" w:rsidRDefault="00F47ED4" w:rsidP="000955E1">
            <w:pPr>
              <w:rPr>
                <w:rFonts w:ascii="Arial" w:hAnsi="Arial" w:cs="Arial"/>
                <w:sz w:val="24"/>
                <w:szCs w:val="24"/>
              </w:rPr>
            </w:pPr>
          </w:p>
          <w:p w14:paraId="042D9F66" w14:textId="77777777" w:rsidR="00F47ED4" w:rsidRDefault="00F47ED4" w:rsidP="000955E1">
            <w:pPr>
              <w:rPr>
                <w:rFonts w:ascii="Arial" w:hAnsi="Arial" w:cs="Arial"/>
                <w:sz w:val="24"/>
                <w:szCs w:val="24"/>
              </w:rPr>
            </w:pPr>
          </w:p>
          <w:p w14:paraId="6548BE7B" w14:textId="77777777" w:rsidR="00F47ED4" w:rsidRDefault="00F47ED4" w:rsidP="000955E1">
            <w:pPr>
              <w:rPr>
                <w:rFonts w:ascii="Arial" w:hAnsi="Arial" w:cs="Arial"/>
                <w:sz w:val="24"/>
                <w:szCs w:val="24"/>
              </w:rPr>
            </w:pPr>
          </w:p>
          <w:p w14:paraId="24B8631E" w14:textId="77777777" w:rsidR="00F47ED4" w:rsidRDefault="00F47ED4" w:rsidP="000955E1">
            <w:pPr>
              <w:rPr>
                <w:rFonts w:ascii="Arial" w:hAnsi="Arial" w:cs="Arial"/>
                <w:b/>
                <w:sz w:val="24"/>
                <w:szCs w:val="24"/>
              </w:rPr>
            </w:pPr>
            <w:r>
              <w:rPr>
                <w:rFonts w:ascii="Arial" w:hAnsi="Arial" w:cs="Arial"/>
                <w:b/>
                <w:sz w:val="24"/>
                <w:szCs w:val="24"/>
              </w:rPr>
              <w:t>LE/HN/PL</w:t>
            </w:r>
          </w:p>
          <w:p w14:paraId="50BF31B1" w14:textId="77777777" w:rsidR="00F47ED4" w:rsidRDefault="00F47ED4" w:rsidP="000955E1">
            <w:pPr>
              <w:rPr>
                <w:rFonts w:ascii="Arial" w:hAnsi="Arial" w:cs="Arial"/>
                <w:b/>
                <w:sz w:val="24"/>
                <w:szCs w:val="24"/>
              </w:rPr>
            </w:pPr>
          </w:p>
          <w:p w14:paraId="6C9FD31C" w14:textId="77777777" w:rsidR="00F47ED4" w:rsidRDefault="00F47ED4" w:rsidP="000955E1">
            <w:pPr>
              <w:rPr>
                <w:rFonts w:ascii="Arial" w:hAnsi="Arial" w:cs="Arial"/>
                <w:b/>
                <w:sz w:val="24"/>
                <w:szCs w:val="24"/>
              </w:rPr>
            </w:pPr>
          </w:p>
          <w:p w14:paraId="4A72D0FB" w14:textId="77777777" w:rsidR="00F47ED4" w:rsidRDefault="00F47ED4" w:rsidP="000955E1">
            <w:pPr>
              <w:rPr>
                <w:rFonts w:ascii="Arial" w:hAnsi="Arial" w:cs="Arial"/>
                <w:b/>
                <w:sz w:val="24"/>
                <w:szCs w:val="24"/>
              </w:rPr>
            </w:pPr>
          </w:p>
          <w:p w14:paraId="31C8181C" w14:textId="77777777" w:rsidR="00F47ED4" w:rsidRDefault="00F47ED4" w:rsidP="000955E1">
            <w:pPr>
              <w:rPr>
                <w:rFonts w:ascii="Arial" w:hAnsi="Arial" w:cs="Arial"/>
                <w:b/>
                <w:sz w:val="24"/>
                <w:szCs w:val="24"/>
              </w:rPr>
            </w:pPr>
          </w:p>
          <w:p w14:paraId="6451A55D" w14:textId="77777777" w:rsidR="00F47ED4" w:rsidRDefault="00F47ED4" w:rsidP="000955E1">
            <w:pPr>
              <w:rPr>
                <w:rFonts w:ascii="Arial" w:hAnsi="Arial" w:cs="Arial"/>
                <w:b/>
                <w:sz w:val="24"/>
                <w:szCs w:val="24"/>
              </w:rPr>
            </w:pPr>
          </w:p>
          <w:p w14:paraId="2B41CDA8" w14:textId="77777777" w:rsidR="00F47ED4" w:rsidRDefault="00F47ED4" w:rsidP="000955E1">
            <w:pPr>
              <w:rPr>
                <w:rFonts w:ascii="Arial" w:hAnsi="Arial" w:cs="Arial"/>
                <w:b/>
                <w:sz w:val="24"/>
                <w:szCs w:val="24"/>
              </w:rPr>
            </w:pPr>
          </w:p>
          <w:p w14:paraId="167B7CF3" w14:textId="77777777" w:rsidR="00F47ED4" w:rsidRDefault="00F47ED4" w:rsidP="000955E1">
            <w:pPr>
              <w:rPr>
                <w:rFonts w:ascii="Arial" w:hAnsi="Arial" w:cs="Arial"/>
                <w:b/>
                <w:sz w:val="24"/>
                <w:szCs w:val="24"/>
              </w:rPr>
            </w:pPr>
          </w:p>
          <w:p w14:paraId="1A7544BB" w14:textId="77777777" w:rsidR="00F47ED4" w:rsidRDefault="00F47ED4" w:rsidP="000955E1">
            <w:pPr>
              <w:rPr>
                <w:rFonts w:ascii="Arial" w:hAnsi="Arial" w:cs="Arial"/>
                <w:b/>
                <w:sz w:val="24"/>
                <w:szCs w:val="24"/>
              </w:rPr>
            </w:pPr>
          </w:p>
          <w:p w14:paraId="1FDA743B" w14:textId="77777777" w:rsidR="00F47ED4" w:rsidRDefault="00F47ED4" w:rsidP="000955E1">
            <w:pPr>
              <w:rPr>
                <w:rFonts w:ascii="Arial" w:hAnsi="Arial" w:cs="Arial"/>
                <w:b/>
                <w:sz w:val="24"/>
                <w:szCs w:val="24"/>
              </w:rPr>
            </w:pPr>
          </w:p>
          <w:p w14:paraId="1AA9BB0D" w14:textId="77777777" w:rsidR="00F47ED4" w:rsidRDefault="00F47ED4" w:rsidP="000955E1">
            <w:pPr>
              <w:rPr>
                <w:rFonts w:ascii="Arial" w:hAnsi="Arial" w:cs="Arial"/>
                <w:b/>
                <w:sz w:val="24"/>
                <w:szCs w:val="24"/>
              </w:rPr>
            </w:pPr>
          </w:p>
          <w:p w14:paraId="7C799D5D" w14:textId="77777777" w:rsidR="00F47ED4" w:rsidRDefault="00F47ED4" w:rsidP="000955E1">
            <w:pPr>
              <w:rPr>
                <w:rFonts w:ascii="Arial" w:hAnsi="Arial" w:cs="Arial"/>
                <w:b/>
                <w:sz w:val="24"/>
                <w:szCs w:val="24"/>
              </w:rPr>
            </w:pPr>
          </w:p>
          <w:p w14:paraId="6096E91A" w14:textId="77777777" w:rsidR="00F47ED4" w:rsidRDefault="00F47ED4" w:rsidP="000955E1">
            <w:pPr>
              <w:rPr>
                <w:rFonts w:ascii="Arial" w:hAnsi="Arial" w:cs="Arial"/>
                <w:b/>
                <w:sz w:val="24"/>
                <w:szCs w:val="24"/>
              </w:rPr>
            </w:pPr>
          </w:p>
          <w:p w14:paraId="18796F14" w14:textId="77777777" w:rsidR="00F47ED4" w:rsidRDefault="00F47ED4" w:rsidP="000955E1">
            <w:pPr>
              <w:rPr>
                <w:rFonts w:ascii="Arial" w:hAnsi="Arial" w:cs="Arial"/>
                <w:b/>
                <w:sz w:val="24"/>
                <w:szCs w:val="24"/>
              </w:rPr>
            </w:pPr>
          </w:p>
          <w:p w14:paraId="05A70393" w14:textId="77777777" w:rsidR="00F47ED4" w:rsidRDefault="00F47ED4" w:rsidP="000955E1">
            <w:pPr>
              <w:rPr>
                <w:rFonts w:ascii="Arial" w:hAnsi="Arial" w:cs="Arial"/>
                <w:b/>
                <w:sz w:val="24"/>
                <w:szCs w:val="24"/>
              </w:rPr>
            </w:pPr>
          </w:p>
          <w:p w14:paraId="7340BF71" w14:textId="77777777" w:rsidR="00F47ED4" w:rsidRDefault="00F47ED4" w:rsidP="000955E1">
            <w:pPr>
              <w:rPr>
                <w:rFonts w:ascii="Arial" w:hAnsi="Arial" w:cs="Arial"/>
                <w:b/>
                <w:sz w:val="24"/>
                <w:szCs w:val="24"/>
              </w:rPr>
            </w:pPr>
          </w:p>
          <w:p w14:paraId="15FD563A" w14:textId="77777777" w:rsidR="00F47ED4" w:rsidRDefault="00F47ED4" w:rsidP="000955E1">
            <w:pPr>
              <w:rPr>
                <w:rFonts w:ascii="Arial" w:hAnsi="Arial" w:cs="Arial"/>
                <w:b/>
                <w:sz w:val="24"/>
                <w:szCs w:val="24"/>
              </w:rPr>
            </w:pPr>
          </w:p>
          <w:p w14:paraId="32E1B26F" w14:textId="77777777" w:rsidR="00F47ED4" w:rsidRDefault="00F47ED4" w:rsidP="000955E1">
            <w:pPr>
              <w:rPr>
                <w:rFonts w:ascii="Arial" w:hAnsi="Arial" w:cs="Arial"/>
                <w:b/>
                <w:sz w:val="24"/>
                <w:szCs w:val="24"/>
              </w:rPr>
            </w:pPr>
          </w:p>
          <w:p w14:paraId="17870B1E" w14:textId="77777777" w:rsidR="00F47ED4" w:rsidRDefault="00F47ED4" w:rsidP="000955E1">
            <w:pPr>
              <w:rPr>
                <w:rFonts w:ascii="Arial" w:hAnsi="Arial" w:cs="Arial"/>
                <w:b/>
                <w:sz w:val="24"/>
                <w:szCs w:val="24"/>
              </w:rPr>
            </w:pPr>
          </w:p>
          <w:p w14:paraId="32C2399E" w14:textId="77777777" w:rsidR="00F47ED4" w:rsidRDefault="00F47ED4" w:rsidP="000955E1">
            <w:pPr>
              <w:rPr>
                <w:rFonts w:ascii="Arial" w:hAnsi="Arial" w:cs="Arial"/>
                <w:b/>
                <w:sz w:val="24"/>
                <w:szCs w:val="24"/>
              </w:rPr>
            </w:pPr>
          </w:p>
          <w:p w14:paraId="60293352" w14:textId="77777777" w:rsidR="00F47ED4" w:rsidRDefault="00F47ED4" w:rsidP="000955E1">
            <w:pPr>
              <w:rPr>
                <w:rFonts w:ascii="Arial" w:hAnsi="Arial" w:cs="Arial"/>
                <w:b/>
                <w:sz w:val="24"/>
                <w:szCs w:val="24"/>
              </w:rPr>
            </w:pPr>
          </w:p>
          <w:p w14:paraId="27A2B139" w14:textId="77777777" w:rsidR="00F47ED4" w:rsidRDefault="00F47ED4" w:rsidP="000955E1">
            <w:pPr>
              <w:rPr>
                <w:rFonts w:ascii="Arial" w:hAnsi="Arial" w:cs="Arial"/>
                <w:b/>
                <w:sz w:val="24"/>
                <w:szCs w:val="24"/>
              </w:rPr>
            </w:pPr>
          </w:p>
          <w:p w14:paraId="2775A8C8" w14:textId="77777777" w:rsidR="00F47ED4" w:rsidRDefault="00F47ED4" w:rsidP="000955E1">
            <w:pPr>
              <w:rPr>
                <w:rFonts w:ascii="Arial" w:hAnsi="Arial" w:cs="Arial"/>
                <w:b/>
                <w:sz w:val="24"/>
                <w:szCs w:val="24"/>
              </w:rPr>
            </w:pPr>
          </w:p>
          <w:p w14:paraId="67D8C8A9" w14:textId="77777777" w:rsidR="00F47ED4" w:rsidRDefault="00F47ED4" w:rsidP="000955E1">
            <w:pPr>
              <w:rPr>
                <w:rFonts w:ascii="Arial" w:hAnsi="Arial" w:cs="Arial"/>
                <w:b/>
                <w:sz w:val="24"/>
                <w:szCs w:val="24"/>
              </w:rPr>
            </w:pPr>
          </w:p>
          <w:p w14:paraId="0296EA98" w14:textId="77777777" w:rsidR="00F47ED4" w:rsidRDefault="00F47ED4" w:rsidP="000955E1">
            <w:pPr>
              <w:rPr>
                <w:rFonts w:ascii="Arial" w:hAnsi="Arial" w:cs="Arial"/>
                <w:b/>
                <w:sz w:val="24"/>
                <w:szCs w:val="24"/>
              </w:rPr>
            </w:pPr>
            <w:r>
              <w:rPr>
                <w:rFonts w:ascii="Arial" w:hAnsi="Arial" w:cs="Arial"/>
                <w:b/>
                <w:sz w:val="24"/>
                <w:szCs w:val="24"/>
              </w:rPr>
              <w:t>LE</w:t>
            </w:r>
          </w:p>
          <w:p w14:paraId="78EF5035" w14:textId="77777777" w:rsidR="00F47ED4" w:rsidRDefault="00F47ED4" w:rsidP="000955E1">
            <w:pPr>
              <w:rPr>
                <w:rFonts w:ascii="Arial" w:hAnsi="Arial" w:cs="Arial"/>
                <w:b/>
                <w:sz w:val="24"/>
                <w:szCs w:val="24"/>
              </w:rPr>
            </w:pPr>
          </w:p>
          <w:p w14:paraId="6013D036" w14:textId="77777777" w:rsidR="00F47ED4" w:rsidRDefault="00F47ED4" w:rsidP="000955E1">
            <w:pPr>
              <w:rPr>
                <w:rFonts w:ascii="Arial" w:hAnsi="Arial" w:cs="Arial"/>
                <w:b/>
                <w:sz w:val="24"/>
                <w:szCs w:val="24"/>
              </w:rPr>
            </w:pPr>
          </w:p>
          <w:p w14:paraId="73279276" w14:textId="77777777" w:rsidR="00F47ED4" w:rsidRDefault="00F47ED4" w:rsidP="000955E1">
            <w:pPr>
              <w:rPr>
                <w:rFonts w:ascii="Arial" w:hAnsi="Arial" w:cs="Arial"/>
                <w:b/>
                <w:sz w:val="24"/>
                <w:szCs w:val="24"/>
              </w:rPr>
            </w:pPr>
          </w:p>
          <w:p w14:paraId="502AB9D1" w14:textId="75D4FC14" w:rsidR="00F47ED4" w:rsidRDefault="00F47ED4" w:rsidP="000955E1">
            <w:pPr>
              <w:rPr>
                <w:rFonts w:ascii="Arial" w:hAnsi="Arial" w:cs="Arial"/>
                <w:b/>
                <w:sz w:val="24"/>
                <w:szCs w:val="24"/>
              </w:rPr>
            </w:pPr>
            <w:r>
              <w:rPr>
                <w:rFonts w:ascii="Arial" w:hAnsi="Arial" w:cs="Arial"/>
                <w:b/>
                <w:sz w:val="24"/>
                <w:szCs w:val="24"/>
              </w:rPr>
              <w:t>LE</w:t>
            </w:r>
            <w:r w:rsidR="00027315">
              <w:rPr>
                <w:rFonts w:ascii="Arial" w:hAnsi="Arial" w:cs="Arial"/>
                <w:b/>
                <w:sz w:val="24"/>
                <w:szCs w:val="24"/>
              </w:rPr>
              <w:t>/ALL</w:t>
            </w:r>
          </w:p>
          <w:p w14:paraId="72B26B9C" w14:textId="77777777" w:rsidR="00F47ED4" w:rsidRDefault="00F47ED4" w:rsidP="000955E1">
            <w:pPr>
              <w:rPr>
                <w:rFonts w:ascii="Arial" w:hAnsi="Arial" w:cs="Arial"/>
                <w:b/>
                <w:sz w:val="24"/>
                <w:szCs w:val="24"/>
              </w:rPr>
            </w:pPr>
          </w:p>
          <w:p w14:paraId="673CDB5D" w14:textId="77777777" w:rsidR="00F47ED4" w:rsidRDefault="00F47ED4" w:rsidP="000955E1">
            <w:pPr>
              <w:rPr>
                <w:rFonts w:ascii="Arial" w:hAnsi="Arial" w:cs="Arial"/>
                <w:sz w:val="24"/>
                <w:szCs w:val="24"/>
              </w:rPr>
            </w:pPr>
          </w:p>
          <w:p w14:paraId="05226A8E" w14:textId="77777777" w:rsidR="00CB73E4" w:rsidRDefault="00CB73E4" w:rsidP="000955E1">
            <w:pPr>
              <w:rPr>
                <w:rFonts w:ascii="Arial" w:hAnsi="Arial" w:cs="Arial"/>
                <w:b/>
                <w:sz w:val="24"/>
                <w:szCs w:val="24"/>
              </w:rPr>
            </w:pPr>
          </w:p>
          <w:p w14:paraId="145E6C48" w14:textId="77777777" w:rsidR="00027315" w:rsidRDefault="00027315" w:rsidP="000955E1">
            <w:pPr>
              <w:rPr>
                <w:rFonts w:ascii="Arial" w:hAnsi="Arial" w:cs="Arial"/>
                <w:b/>
                <w:sz w:val="24"/>
                <w:szCs w:val="24"/>
              </w:rPr>
            </w:pPr>
          </w:p>
          <w:p w14:paraId="056CBD75" w14:textId="77777777" w:rsidR="00027315" w:rsidRDefault="00027315" w:rsidP="000955E1">
            <w:pPr>
              <w:rPr>
                <w:rFonts w:ascii="Arial" w:hAnsi="Arial" w:cs="Arial"/>
                <w:b/>
                <w:sz w:val="24"/>
                <w:szCs w:val="24"/>
              </w:rPr>
            </w:pPr>
          </w:p>
          <w:p w14:paraId="37ACE6EE" w14:textId="77777777" w:rsidR="00027315" w:rsidRDefault="00027315" w:rsidP="000955E1">
            <w:pPr>
              <w:rPr>
                <w:rFonts w:ascii="Arial" w:hAnsi="Arial" w:cs="Arial"/>
                <w:b/>
                <w:sz w:val="24"/>
                <w:szCs w:val="24"/>
              </w:rPr>
            </w:pPr>
          </w:p>
          <w:p w14:paraId="7F23FF7D" w14:textId="77777777" w:rsidR="00027315" w:rsidRDefault="00027315" w:rsidP="000955E1">
            <w:pPr>
              <w:rPr>
                <w:rFonts w:ascii="Arial" w:hAnsi="Arial" w:cs="Arial"/>
                <w:b/>
                <w:sz w:val="24"/>
                <w:szCs w:val="24"/>
              </w:rPr>
            </w:pPr>
          </w:p>
          <w:p w14:paraId="6283E905" w14:textId="230D661B" w:rsidR="00027315" w:rsidRPr="00CB73E4" w:rsidRDefault="00027315" w:rsidP="000955E1">
            <w:pPr>
              <w:rPr>
                <w:rFonts w:ascii="Arial" w:hAnsi="Arial" w:cs="Arial"/>
                <w:b/>
                <w:sz w:val="24"/>
                <w:szCs w:val="24"/>
              </w:rPr>
            </w:pPr>
            <w:r>
              <w:rPr>
                <w:rFonts w:ascii="Arial" w:hAnsi="Arial" w:cs="Arial"/>
                <w:b/>
                <w:sz w:val="24"/>
                <w:szCs w:val="24"/>
              </w:rPr>
              <w:t>LE/ALL</w:t>
            </w:r>
          </w:p>
        </w:tc>
      </w:tr>
      <w:tr w:rsidR="00F3709C" w:rsidRPr="00F3709C" w14:paraId="3C211F2B" w14:textId="77777777" w:rsidTr="000955E1">
        <w:trPr>
          <w:trHeight w:val="890"/>
        </w:trPr>
        <w:tc>
          <w:tcPr>
            <w:tcW w:w="7814" w:type="dxa"/>
          </w:tcPr>
          <w:p w14:paraId="0A8580A0" w14:textId="6094D031" w:rsidR="00D604BD" w:rsidRDefault="00310495" w:rsidP="000955E1">
            <w:pPr>
              <w:rPr>
                <w:rFonts w:ascii="Arial" w:hAnsi="Arial" w:cs="Arial"/>
                <w:b/>
                <w:sz w:val="24"/>
                <w:szCs w:val="24"/>
              </w:rPr>
            </w:pPr>
            <w:r>
              <w:rPr>
                <w:rFonts w:ascii="Arial" w:hAnsi="Arial" w:cs="Arial"/>
                <w:b/>
                <w:sz w:val="24"/>
                <w:szCs w:val="24"/>
              </w:rPr>
              <w:lastRenderedPageBreak/>
              <w:t xml:space="preserve">5. </w:t>
            </w:r>
            <w:r w:rsidR="00027315">
              <w:rPr>
                <w:rFonts w:ascii="Arial" w:hAnsi="Arial" w:cs="Arial"/>
                <w:b/>
                <w:sz w:val="24"/>
                <w:szCs w:val="24"/>
              </w:rPr>
              <w:t>Update on progress from Project Manager</w:t>
            </w:r>
          </w:p>
          <w:p w14:paraId="19F0C795" w14:textId="77777777" w:rsidR="003B7ED6" w:rsidRDefault="00027315" w:rsidP="000955E1">
            <w:pPr>
              <w:rPr>
                <w:rFonts w:ascii="Arial" w:hAnsi="Arial" w:cs="Arial"/>
                <w:sz w:val="24"/>
                <w:szCs w:val="24"/>
              </w:rPr>
            </w:pPr>
            <w:r>
              <w:rPr>
                <w:rFonts w:ascii="Arial" w:hAnsi="Arial" w:cs="Arial"/>
                <w:sz w:val="24"/>
                <w:szCs w:val="24"/>
              </w:rPr>
              <w:t>LE outlined that the data analysis and draft questionnaire had taken a large part of her time. However, progress was being made with regard land ownership, in particular having clarified all land within the parish owned by Milton Keynes Development Partnership (MKDP)</w:t>
            </w:r>
            <w:r w:rsidR="003B7ED6">
              <w:rPr>
                <w:rFonts w:ascii="Arial" w:hAnsi="Arial" w:cs="Arial"/>
                <w:sz w:val="24"/>
                <w:szCs w:val="24"/>
              </w:rPr>
              <w:t xml:space="preserve">. </w:t>
            </w:r>
          </w:p>
          <w:p w14:paraId="487F20B3" w14:textId="77777777" w:rsidR="003B7ED6" w:rsidRDefault="003B7ED6" w:rsidP="000955E1">
            <w:pPr>
              <w:rPr>
                <w:rFonts w:ascii="Arial" w:hAnsi="Arial" w:cs="Arial"/>
                <w:sz w:val="24"/>
                <w:szCs w:val="24"/>
              </w:rPr>
            </w:pPr>
          </w:p>
          <w:p w14:paraId="4E80EFF4" w14:textId="77777777" w:rsidR="00310495" w:rsidRDefault="003B7ED6" w:rsidP="000955E1">
            <w:pPr>
              <w:rPr>
                <w:rFonts w:ascii="Arial" w:hAnsi="Arial" w:cs="Arial"/>
                <w:sz w:val="24"/>
                <w:szCs w:val="24"/>
              </w:rPr>
            </w:pPr>
            <w:r>
              <w:rPr>
                <w:rFonts w:ascii="Arial" w:hAnsi="Arial" w:cs="Arial"/>
                <w:sz w:val="24"/>
                <w:szCs w:val="24"/>
              </w:rPr>
              <w:t xml:space="preserve">Discussion followed with regard the land owned by MKC and LE confirmed that there is still a need to map all land and awaits an AO size map of the parish to continue the process. </w:t>
            </w:r>
            <w:r w:rsidR="00310495">
              <w:rPr>
                <w:rFonts w:ascii="Arial" w:hAnsi="Arial" w:cs="Arial"/>
                <w:sz w:val="24"/>
                <w:szCs w:val="24"/>
              </w:rPr>
              <w:t xml:space="preserve"> </w:t>
            </w:r>
          </w:p>
          <w:p w14:paraId="4382548F" w14:textId="77777777" w:rsidR="003B7ED6" w:rsidRDefault="003B7ED6" w:rsidP="000955E1">
            <w:pPr>
              <w:rPr>
                <w:rFonts w:ascii="Arial" w:hAnsi="Arial" w:cs="Arial"/>
                <w:sz w:val="24"/>
                <w:szCs w:val="24"/>
              </w:rPr>
            </w:pPr>
          </w:p>
          <w:p w14:paraId="1000FCD3" w14:textId="77777777" w:rsidR="003B7ED6" w:rsidRDefault="003B7ED6" w:rsidP="000955E1">
            <w:pPr>
              <w:rPr>
                <w:rFonts w:ascii="Arial" w:hAnsi="Arial" w:cs="Arial"/>
                <w:sz w:val="24"/>
                <w:szCs w:val="24"/>
              </w:rPr>
            </w:pPr>
            <w:r>
              <w:rPr>
                <w:rFonts w:ascii="Arial" w:hAnsi="Arial" w:cs="Arial"/>
                <w:sz w:val="24"/>
                <w:szCs w:val="24"/>
              </w:rPr>
              <w:t>It is hoped that a map will be produced for the next meeting for progress to be shared.</w:t>
            </w:r>
          </w:p>
          <w:p w14:paraId="10EFE2ED" w14:textId="77777777" w:rsidR="003B7ED6" w:rsidRDefault="003B7ED6" w:rsidP="000955E1">
            <w:pPr>
              <w:rPr>
                <w:rFonts w:ascii="Arial" w:hAnsi="Arial" w:cs="Arial"/>
                <w:sz w:val="24"/>
                <w:szCs w:val="24"/>
              </w:rPr>
            </w:pPr>
          </w:p>
          <w:p w14:paraId="5DE16162" w14:textId="77777777" w:rsidR="003B7ED6" w:rsidRDefault="003B7ED6" w:rsidP="000955E1">
            <w:pPr>
              <w:rPr>
                <w:rFonts w:ascii="Arial" w:hAnsi="Arial" w:cs="Arial"/>
                <w:sz w:val="24"/>
                <w:szCs w:val="24"/>
              </w:rPr>
            </w:pPr>
            <w:r>
              <w:rPr>
                <w:rFonts w:ascii="Arial" w:hAnsi="Arial" w:cs="Arial"/>
                <w:sz w:val="24"/>
                <w:szCs w:val="24"/>
              </w:rPr>
              <w:t>Contact has also been made with Thames Valley Police (TVP) and a meeting will be arranged for the New Year with the new Inspector.</w:t>
            </w:r>
          </w:p>
          <w:p w14:paraId="04AD673A" w14:textId="77777777" w:rsidR="003B7ED6" w:rsidRDefault="003B7ED6" w:rsidP="000955E1">
            <w:pPr>
              <w:rPr>
                <w:rFonts w:ascii="Arial" w:hAnsi="Arial" w:cs="Arial"/>
                <w:sz w:val="24"/>
                <w:szCs w:val="24"/>
              </w:rPr>
            </w:pPr>
            <w:r>
              <w:rPr>
                <w:rFonts w:ascii="Arial" w:hAnsi="Arial" w:cs="Arial"/>
                <w:sz w:val="24"/>
                <w:szCs w:val="24"/>
              </w:rPr>
              <w:t>GD updated the group on recent changes within TVP which will see the return to a focus on neighbourhood policing, despite there only being two policing areas within MK going forward.</w:t>
            </w:r>
          </w:p>
          <w:p w14:paraId="278B8F92" w14:textId="77777777" w:rsidR="003B7ED6" w:rsidRDefault="003B7ED6" w:rsidP="000955E1">
            <w:pPr>
              <w:rPr>
                <w:rFonts w:ascii="Arial" w:hAnsi="Arial" w:cs="Arial"/>
                <w:sz w:val="24"/>
                <w:szCs w:val="24"/>
              </w:rPr>
            </w:pPr>
          </w:p>
          <w:p w14:paraId="7E7102BE" w14:textId="42D7A58F" w:rsidR="003B7ED6" w:rsidRPr="00310495" w:rsidRDefault="003B7ED6" w:rsidP="000955E1">
            <w:pPr>
              <w:rPr>
                <w:rFonts w:ascii="Arial" w:hAnsi="Arial" w:cs="Arial"/>
                <w:sz w:val="24"/>
                <w:szCs w:val="24"/>
              </w:rPr>
            </w:pPr>
          </w:p>
        </w:tc>
        <w:tc>
          <w:tcPr>
            <w:tcW w:w="1489" w:type="dxa"/>
          </w:tcPr>
          <w:p w14:paraId="5083321A" w14:textId="77777777" w:rsidR="00D604BD" w:rsidRDefault="00D604BD" w:rsidP="000955E1">
            <w:pPr>
              <w:rPr>
                <w:rFonts w:ascii="Arial" w:hAnsi="Arial" w:cs="Arial"/>
                <w:sz w:val="24"/>
                <w:szCs w:val="24"/>
              </w:rPr>
            </w:pPr>
          </w:p>
          <w:p w14:paraId="5425EBAE" w14:textId="77777777" w:rsidR="00310495" w:rsidRDefault="00310495" w:rsidP="000955E1">
            <w:pPr>
              <w:rPr>
                <w:rFonts w:ascii="Arial" w:hAnsi="Arial" w:cs="Arial"/>
                <w:sz w:val="24"/>
                <w:szCs w:val="24"/>
              </w:rPr>
            </w:pPr>
          </w:p>
          <w:p w14:paraId="4DCF630D" w14:textId="77777777" w:rsidR="00310495" w:rsidRDefault="00310495" w:rsidP="000955E1">
            <w:pPr>
              <w:rPr>
                <w:rFonts w:ascii="Arial" w:hAnsi="Arial" w:cs="Arial"/>
                <w:sz w:val="24"/>
                <w:szCs w:val="24"/>
              </w:rPr>
            </w:pPr>
          </w:p>
          <w:p w14:paraId="2817D8B1" w14:textId="77777777" w:rsidR="00310495" w:rsidRDefault="00310495" w:rsidP="000955E1">
            <w:pPr>
              <w:rPr>
                <w:rFonts w:ascii="Arial" w:hAnsi="Arial" w:cs="Arial"/>
                <w:sz w:val="24"/>
                <w:szCs w:val="24"/>
              </w:rPr>
            </w:pPr>
          </w:p>
          <w:p w14:paraId="35E0D884" w14:textId="77777777" w:rsidR="00310495" w:rsidRDefault="00310495" w:rsidP="000955E1">
            <w:pPr>
              <w:rPr>
                <w:rFonts w:ascii="Arial" w:hAnsi="Arial" w:cs="Arial"/>
                <w:sz w:val="24"/>
                <w:szCs w:val="24"/>
              </w:rPr>
            </w:pPr>
          </w:p>
          <w:p w14:paraId="0DDF0E1B" w14:textId="77777777" w:rsidR="00310495" w:rsidRDefault="00310495" w:rsidP="000955E1">
            <w:pPr>
              <w:rPr>
                <w:rFonts w:ascii="Arial" w:hAnsi="Arial" w:cs="Arial"/>
                <w:sz w:val="24"/>
                <w:szCs w:val="24"/>
              </w:rPr>
            </w:pPr>
          </w:p>
          <w:p w14:paraId="412CE698" w14:textId="77777777" w:rsidR="00310495" w:rsidRDefault="00310495" w:rsidP="000955E1">
            <w:pPr>
              <w:rPr>
                <w:rFonts w:ascii="Arial" w:hAnsi="Arial" w:cs="Arial"/>
                <w:sz w:val="24"/>
                <w:szCs w:val="24"/>
              </w:rPr>
            </w:pPr>
          </w:p>
          <w:p w14:paraId="72972550" w14:textId="77777777" w:rsidR="00310495" w:rsidRDefault="00310495" w:rsidP="000955E1">
            <w:pPr>
              <w:rPr>
                <w:rFonts w:ascii="Arial" w:hAnsi="Arial" w:cs="Arial"/>
                <w:sz w:val="24"/>
                <w:szCs w:val="24"/>
              </w:rPr>
            </w:pPr>
          </w:p>
          <w:p w14:paraId="2B7F74EF" w14:textId="77777777" w:rsidR="00310495" w:rsidRDefault="00310495" w:rsidP="000955E1">
            <w:pPr>
              <w:rPr>
                <w:rFonts w:ascii="Arial" w:hAnsi="Arial" w:cs="Arial"/>
                <w:sz w:val="24"/>
                <w:szCs w:val="24"/>
              </w:rPr>
            </w:pPr>
          </w:p>
          <w:p w14:paraId="53B5CCDD" w14:textId="77777777" w:rsidR="00310495" w:rsidRDefault="00310495" w:rsidP="000955E1">
            <w:pPr>
              <w:rPr>
                <w:rFonts w:ascii="Arial" w:hAnsi="Arial" w:cs="Arial"/>
                <w:sz w:val="24"/>
                <w:szCs w:val="24"/>
              </w:rPr>
            </w:pPr>
          </w:p>
          <w:p w14:paraId="0081248A" w14:textId="77777777" w:rsidR="00310495" w:rsidRDefault="00310495" w:rsidP="000955E1">
            <w:pPr>
              <w:rPr>
                <w:rFonts w:ascii="Arial" w:hAnsi="Arial" w:cs="Arial"/>
                <w:sz w:val="24"/>
                <w:szCs w:val="24"/>
              </w:rPr>
            </w:pPr>
          </w:p>
          <w:p w14:paraId="55C9DC9C" w14:textId="12CAFAB7" w:rsidR="00310495" w:rsidRPr="003B7ED6" w:rsidRDefault="003B7ED6" w:rsidP="000955E1">
            <w:pPr>
              <w:rPr>
                <w:rFonts w:ascii="Arial" w:hAnsi="Arial" w:cs="Arial"/>
                <w:b/>
                <w:sz w:val="24"/>
                <w:szCs w:val="24"/>
              </w:rPr>
            </w:pPr>
            <w:r w:rsidRPr="003B7ED6">
              <w:rPr>
                <w:rFonts w:ascii="Arial" w:hAnsi="Arial" w:cs="Arial"/>
                <w:b/>
                <w:sz w:val="24"/>
                <w:szCs w:val="24"/>
              </w:rPr>
              <w:t>LE</w:t>
            </w:r>
          </w:p>
        </w:tc>
      </w:tr>
      <w:tr w:rsidR="00F3709C" w:rsidRPr="00F3709C" w14:paraId="19393374" w14:textId="77777777" w:rsidTr="000955E1">
        <w:trPr>
          <w:trHeight w:val="890"/>
        </w:trPr>
        <w:tc>
          <w:tcPr>
            <w:tcW w:w="7814" w:type="dxa"/>
          </w:tcPr>
          <w:p w14:paraId="5DB58DEF" w14:textId="0EE9D475" w:rsidR="00D604BD" w:rsidRPr="00310495" w:rsidRDefault="00310495" w:rsidP="000955E1">
            <w:pPr>
              <w:rPr>
                <w:rFonts w:ascii="Arial" w:hAnsi="Arial" w:cs="Arial"/>
                <w:b/>
                <w:sz w:val="24"/>
                <w:szCs w:val="24"/>
              </w:rPr>
            </w:pPr>
            <w:r>
              <w:rPr>
                <w:rFonts w:ascii="Arial" w:hAnsi="Arial" w:cs="Arial"/>
                <w:b/>
                <w:sz w:val="24"/>
                <w:szCs w:val="24"/>
              </w:rPr>
              <w:lastRenderedPageBreak/>
              <w:t xml:space="preserve">6. </w:t>
            </w:r>
            <w:r w:rsidR="003B7ED6">
              <w:rPr>
                <w:rFonts w:ascii="Arial" w:hAnsi="Arial" w:cs="Arial"/>
                <w:b/>
                <w:sz w:val="24"/>
                <w:szCs w:val="24"/>
              </w:rPr>
              <w:t>Finances</w:t>
            </w:r>
            <w:r>
              <w:rPr>
                <w:rFonts w:ascii="Arial" w:hAnsi="Arial" w:cs="Arial"/>
                <w:b/>
                <w:sz w:val="24"/>
                <w:szCs w:val="24"/>
              </w:rPr>
              <w:t>.</w:t>
            </w:r>
          </w:p>
          <w:p w14:paraId="65F72B26" w14:textId="75ECE059" w:rsidR="003B7ED6" w:rsidRDefault="003B7ED6" w:rsidP="003B7ED6">
            <w:pPr>
              <w:rPr>
                <w:rFonts w:ascii="Arial" w:hAnsi="Arial" w:cs="Arial"/>
                <w:sz w:val="24"/>
                <w:szCs w:val="24"/>
              </w:rPr>
            </w:pPr>
            <w:r>
              <w:rPr>
                <w:rFonts w:ascii="Arial" w:hAnsi="Arial" w:cs="Arial"/>
                <w:sz w:val="24"/>
                <w:szCs w:val="24"/>
              </w:rPr>
              <w:t>LE informed the group that the Expression of Interest has been submitted to Locality, once this has been reviewed and acknowledged, LE can submit the full application which is intended to cover the costs relating to the design, delivery and analysis of the Stage 2 survey.</w:t>
            </w:r>
          </w:p>
          <w:p w14:paraId="563F4697" w14:textId="77777777" w:rsidR="003B7ED6" w:rsidRDefault="003B7ED6" w:rsidP="003B7ED6">
            <w:pPr>
              <w:rPr>
                <w:rFonts w:ascii="Arial" w:hAnsi="Arial" w:cs="Arial"/>
                <w:sz w:val="24"/>
                <w:szCs w:val="24"/>
              </w:rPr>
            </w:pPr>
          </w:p>
          <w:p w14:paraId="07ABA04B" w14:textId="5483FD60" w:rsidR="00D604BD" w:rsidRPr="00F3709C" w:rsidRDefault="003B7ED6" w:rsidP="003B7ED6">
            <w:pPr>
              <w:rPr>
                <w:rFonts w:ascii="Arial" w:hAnsi="Arial" w:cs="Arial"/>
                <w:sz w:val="24"/>
                <w:szCs w:val="24"/>
              </w:rPr>
            </w:pPr>
            <w:r>
              <w:rPr>
                <w:rFonts w:ascii="Arial" w:hAnsi="Arial" w:cs="Arial"/>
                <w:sz w:val="24"/>
                <w:szCs w:val="24"/>
              </w:rPr>
              <w:t>Depending on when the response is received from Locality will depict the timeline for the survey. It is intended that this will go out by mid-February, all being well.</w:t>
            </w:r>
          </w:p>
        </w:tc>
        <w:tc>
          <w:tcPr>
            <w:tcW w:w="1489" w:type="dxa"/>
          </w:tcPr>
          <w:p w14:paraId="6739F305" w14:textId="77777777" w:rsidR="00F20B6B" w:rsidRDefault="00F20B6B" w:rsidP="000955E1">
            <w:pPr>
              <w:rPr>
                <w:rFonts w:ascii="Arial" w:hAnsi="Arial" w:cs="Arial"/>
                <w:b/>
                <w:sz w:val="24"/>
                <w:szCs w:val="24"/>
              </w:rPr>
            </w:pPr>
          </w:p>
          <w:p w14:paraId="352CFF74" w14:textId="77777777" w:rsidR="00F20B6B" w:rsidRDefault="00F20B6B" w:rsidP="000955E1">
            <w:pPr>
              <w:rPr>
                <w:rFonts w:ascii="Arial" w:hAnsi="Arial" w:cs="Arial"/>
                <w:b/>
                <w:sz w:val="24"/>
                <w:szCs w:val="24"/>
              </w:rPr>
            </w:pPr>
          </w:p>
          <w:p w14:paraId="1A50C98E" w14:textId="77777777" w:rsidR="00F20B6B" w:rsidRDefault="00F20B6B" w:rsidP="000955E1">
            <w:pPr>
              <w:rPr>
                <w:rFonts w:ascii="Arial" w:hAnsi="Arial" w:cs="Arial"/>
                <w:b/>
                <w:sz w:val="24"/>
                <w:szCs w:val="24"/>
              </w:rPr>
            </w:pPr>
          </w:p>
          <w:p w14:paraId="2850F9D8" w14:textId="77777777" w:rsidR="00F20B6B" w:rsidRDefault="00F20B6B" w:rsidP="000955E1">
            <w:pPr>
              <w:rPr>
                <w:rFonts w:ascii="Arial" w:hAnsi="Arial" w:cs="Arial"/>
                <w:b/>
                <w:sz w:val="24"/>
                <w:szCs w:val="24"/>
              </w:rPr>
            </w:pPr>
          </w:p>
          <w:p w14:paraId="458DA238" w14:textId="77777777" w:rsidR="00F20B6B" w:rsidRDefault="00F20B6B" w:rsidP="000955E1">
            <w:pPr>
              <w:rPr>
                <w:rFonts w:ascii="Arial" w:hAnsi="Arial" w:cs="Arial"/>
                <w:b/>
                <w:sz w:val="24"/>
                <w:szCs w:val="24"/>
              </w:rPr>
            </w:pPr>
          </w:p>
          <w:p w14:paraId="65951482" w14:textId="77777777" w:rsidR="00F20B6B" w:rsidRDefault="00F20B6B" w:rsidP="000955E1">
            <w:pPr>
              <w:rPr>
                <w:rFonts w:ascii="Arial" w:hAnsi="Arial" w:cs="Arial"/>
                <w:b/>
                <w:sz w:val="24"/>
                <w:szCs w:val="24"/>
              </w:rPr>
            </w:pPr>
          </w:p>
          <w:p w14:paraId="2340BB16" w14:textId="77777777" w:rsidR="00F20B6B" w:rsidRDefault="00F20B6B" w:rsidP="000955E1">
            <w:pPr>
              <w:rPr>
                <w:rFonts w:ascii="Arial" w:hAnsi="Arial" w:cs="Arial"/>
                <w:b/>
                <w:sz w:val="24"/>
                <w:szCs w:val="24"/>
              </w:rPr>
            </w:pPr>
          </w:p>
          <w:p w14:paraId="00D8898F" w14:textId="77777777" w:rsidR="00F20B6B" w:rsidRDefault="00F20B6B" w:rsidP="000955E1">
            <w:pPr>
              <w:rPr>
                <w:rFonts w:ascii="Arial" w:hAnsi="Arial" w:cs="Arial"/>
                <w:b/>
                <w:sz w:val="24"/>
                <w:szCs w:val="24"/>
              </w:rPr>
            </w:pPr>
            <w:r>
              <w:rPr>
                <w:rFonts w:ascii="Arial" w:hAnsi="Arial" w:cs="Arial"/>
                <w:b/>
                <w:sz w:val="24"/>
                <w:szCs w:val="24"/>
              </w:rPr>
              <w:t>Lisa/Office</w:t>
            </w:r>
          </w:p>
          <w:p w14:paraId="44F67C41" w14:textId="77777777" w:rsidR="00F20B6B" w:rsidRDefault="00F20B6B" w:rsidP="000955E1">
            <w:pPr>
              <w:rPr>
                <w:rFonts w:ascii="Arial" w:hAnsi="Arial" w:cs="Arial"/>
                <w:b/>
                <w:sz w:val="24"/>
                <w:szCs w:val="24"/>
              </w:rPr>
            </w:pPr>
          </w:p>
          <w:p w14:paraId="5E31027C" w14:textId="1B67B736" w:rsidR="00F20B6B" w:rsidRPr="000302D9" w:rsidRDefault="00F20B6B" w:rsidP="000955E1">
            <w:pPr>
              <w:rPr>
                <w:rFonts w:ascii="Arial" w:hAnsi="Arial" w:cs="Arial"/>
                <w:b/>
                <w:sz w:val="24"/>
                <w:szCs w:val="24"/>
              </w:rPr>
            </w:pPr>
          </w:p>
        </w:tc>
      </w:tr>
      <w:tr w:rsidR="003038D3" w:rsidRPr="00F3709C" w14:paraId="7FFD4C30" w14:textId="77777777" w:rsidTr="000955E1">
        <w:trPr>
          <w:trHeight w:val="890"/>
        </w:trPr>
        <w:tc>
          <w:tcPr>
            <w:tcW w:w="7814" w:type="dxa"/>
          </w:tcPr>
          <w:p w14:paraId="4277ABE7" w14:textId="63EE72B4" w:rsidR="003038D3" w:rsidRPr="00310495" w:rsidRDefault="003B7ED6" w:rsidP="000955E1">
            <w:pPr>
              <w:rPr>
                <w:rFonts w:ascii="Arial" w:hAnsi="Arial" w:cs="Arial"/>
                <w:b/>
                <w:sz w:val="24"/>
                <w:szCs w:val="24"/>
              </w:rPr>
            </w:pPr>
            <w:r>
              <w:rPr>
                <w:rFonts w:ascii="Arial" w:hAnsi="Arial" w:cs="Arial"/>
                <w:b/>
                <w:sz w:val="24"/>
                <w:szCs w:val="24"/>
              </w:rPr>
              <w:t>7. Future meeting dates</w:t>
            </w:r>
          </w:p>
          <w:p w14:paraId="579E0338" w14:textId="77777777" w:rsidR="003038D3" w:rsidRDefault="004C4BBF" w:rsidP="000955E1">
            <w:pPr>
              <w:rPr>
                <w:rFonts w:ascii="Arial" w:hAnsi="Arial" w:cs="Arial"/>
                <w:sz w:val="24"/>
                <w:szCs w:val="24"/>
              </w:rPr>
            </w:pPr>
            <w:r>
              <w:rPr>
                <w:rFonts w:ascii="Arial" w:hAnsi="Arial" w:cs="Arial"/>
                <w:sz w:val="24"/>
                <w:szCs w:val="24"/>
              </w:rPr>
              <w:t>The following dates were agreed:</w:t>
            </w:r>
          </w:p>
          <w:p w14:paraId="79920D68" w14:textId="29EA0E79" w:rsidR="004C4BBF" w:rsidRDefault="004C4BBF" w:rsidP="000955E1">
            <w:pPr>
              <w:rPr>
                <w:rFonts w:ascii="Arial" w:hAnsi="Arial" w:cs="Arial"/>
                <w:sz w:val="24"/>
                <w:szCs w:val="24"/>
              </w:rPr>
            </w:pPr>
            <w:r>
              <w:rPr>
                <w:rFonts w:ascii="Arial" w:hAnsi="Arial" w:cs="Arial"/>
                <w:sz w:val="24"/>
                <w:szCs w:val="24"/>
              </w:rPr>
              <w:t>Monday 16</w:t>
            </w:r>
            <w:r w:rsidRPr="004C4BBF">
              <w:rPr>
                <w:rFonts w:ascii="Arial" w:hAnsi="Arial" w:cs="Arial"/>
                <w:sz w:val="24"/>
                <w:szCs w:val="24"/>
                <w:vertAlign w:val="superscript"/>
              </w:rPr>
              <w:t>th</w:t>
            </w:r>
            <w:r>
              <w:rPr>
                <w:rFonts w:ascii="Arial" w:hAnsi="Arial" w:cs="Arial"/>
                <w:sz w:val="24"/>
                <w:szCs w:val="24"/>
              </w:rPr>
              <w:t xml:space="preserve"> January 2017, 7pm</w:t>
            </w:r>
          </w:p>
          <w:p w14:paraId="33E8A40D" w14:textId="1339FA6C" w:rsidR="004C4BBF" w:rsidRPr="00F3709C" w:rsidRDefault="004C4BBF" w:rsidP="000955E1">
            <w:pPr>
              <w:rPr>
                <w:rFonts w:ascii="Arial" w:hAnsi="Arial" w:cs="Arial"/>
                <w:sz w:val="24"/>
                <w:szCs w:val="24"/>
              </w:rPr>
            </w:pPr>
            <w:r>
              <w:rPr>
                <w:rFonts w:ascii="Arial" w:hAnsi="Arial" w:cs="Arial"/>
                <w:sz w:val="24"/>
                <w:szCs w:val="24"/>
              </w:rPr>
              <w:t>Monday 27</w:t>
            </w:r>
            <w:r w:rsidRPr="004C4BBF">
              <w:rPr>
                <w:rFonts w:ascii="Arial" w:hAnsi="Arial" w:cs="Arial"/>
                <w:sz w:val="24"/>
                <w:szCs w:val="24"/>
                <w:vertAlign w:val="superscript"/>
              </w:rPr>
              <w:t>th</w:t>
            </w:r>
            <w:r>
              <w:rPr>
                <w:rFonts w:ascii="Arial" w:hAnsi="Arial" w:cs="Arial"/>
                <w:sz w:val="24"/>
                <w:szCs w:val="24"/>
              </w:rPr>
              <w:t xml:space="preserve"> March 2017, 7pm</w:t>
            </w:r>
            <w:bookmarkStart w:id="0" w:name="_GoBack"/>
            <w:bookmarkEnd w:id="0"/>
          </w:p>
        </w:tc>
        <w:tc>
          <w:tcPr>
            <w:tcW w:w="1489" w:type="dxa"/>
          </w:tcPr>
          <w:p w14:paraId="7EEA5CF6" w14:textId="77777777" w:rsidR="003038D3" w:rsidRPr="00F3709C" w:rsidRDefault="003038D3" w:rsidP="000955E1">
            <w:pPr>
              <w:rPr>
                <w:rFonts w:ascii="Arial" w:hAnsi="Arial" w:cs="Arial"/>
                <w:sz w:val="24"/>
                <w:szCs w:val="24"/>
              </w:rPr>
            </w:pPr>
          </w:p>
        </w:tc>
      </w:tr>
      <w:tr w:rsidR="00310495" w:rsidRPr="00F3709C" w14:paraId="52F4A08B" w14:textId="77777777" w:rsidTr="000955E1">
        <w:trPr>
          <w:trHeight w:val="890"/>
        </w:trPr>
        <w:tc>
          <w:tcPr>
            <w:tcW w:w="7814" w:type="dxa"/>
          </w:tcPr>
          <w:p w14:paraId="11465CE8" w14:textId="41FD2452" w:rsidR="00310495" w:rsidRDefault="003B7ED6" w:rsidP="000955E1">
            <w:pPr>
              <w:rPr>
                <w:rFonts w:ascii="Arial" w:hAnsi="Arial" w:cs="Arial"/>
                <w:b/>
                <w:sz w:val="24"/>
                <w:szCs w:val="24"/>
              </w:rPr>
            </w:pPr>
            <w:r>
              <w:rPr>
                <w:rFonts w:ascii="Arial" w:hAnsi="Arial" w:cs="Arial"/>
                <w:b/>
                <w:sz w:val="24"/>
                <w:szCs w:val="24"/>
              </w:rPr>
              <w:t>8</w:t>
            </w:r>
            <w:r w:rsidR="00310495">
              <w:rPr>
                <w:rFonts w:ascii="Arial" w:hAnsi="Arial" w:cs="Arial"/>
                <w:b/>
                <w:sz w:val="24"/>
                <w:szCs w:val="24"/>
              </w:rPr>
              <w:t xml:space="preserve">. </w:t>
            </w:r>
            <w:r>
              <w:rPr>
                <w:rFonts w:ascii="Arial" w:hAnsi="Arial" w:cs="Arial"/>
                <w:b/>
                <w:sz w:val="24"/>
                <w:szCs w:val="24"/>
              </w:rPr>
              <w:t>Any Other Business</w:t>
            </w:r>
          </w:p>
          <w:p w14:paraId="6F448428" w14:textId="3FA6C7D9" w:rsidR="00310495" w:rsidRPr="00310495" w:rsidRDefault="003B7ED6" w:rsidP="000955E1">
            <w:pPr>
              <w:rPr>
                <w:rFonts w:ascii="Arial" w:hAnsi="Arial" w:cs="Arial"/>
                <w:sz w:val="24"/>
                <w:szCs w:val="24"/>
              </w:rPr>
            </w:pPr>
            <w:proofErr w:type="gramStart"/>
            <w:r>
              <w:rPr>
                <w:rFonts w:ascii="Arial" w:hAnsi="Arial" w:cs="Arial"/>
                <w:sz w:val="24"/>
                <w:szCs w:val="24"/>
              </w:rPr>
              <w:t>There</w:t>
            </w:r>
            <w:proofErr w:type="gramEnd"/>
            <w:r>
              <w:rPr>
                <w:rFonts w:ascii="Arial" w:hAnsi="Arial" w:cs="Arial"/>
                <w:sz w:val="24"/>
                <w:szCs w:val="24"/>
              </w:rPr>
              <w:t xml:space="preserve"> being no further business, the meeting ended at 20.30pm.</w:t>
            </w:r>
          </w:p>
        </w:tc>
        <w:tc>
          <w:tcPr>
            <w:tcW w:w="1489" w:type="dxa"/>
          </w:tcPr>
          <w:p w14:paraId="328EE9AB" w14:textId="77777777" w:rsidR="00310495" w:rsidRDefault="00310495" w:rsidP="000955E1">
            <w:pPr>
              <w:rPr>
                <w:rFonts w:ascii="Arial" w:hAnsi="Arial" w:cs="Arial"/>
                <w:sz w:val="24"/>
                <w:szCs w:val="24"/>
              </w:rPr>
            </w:pPr>
          </w:p>
          <w:p w14:paraId="1252DF72" w14:textId="77777777" w:rsidR="00310495" w:rsidRDefault="00310495" w:rsidP="000955E1">
            <w:pPr>
              <w:rPr>
                <w:rFonts w:ascii="Arial" w:hAnsi="Arial" w:cs="Arial"/>
                <w:sz w:val="24"/>
                <w:szCs w:val="24"/>
              </w:rPr>
            </w:pPr>
          </w:p>
          <w:p w14:paraId="1052C8F9" w14:textId="77777777" w:rsidR="00310495" w:rsidRPr="00F3709C" w:rsidRDefault="00310495" w:rsidP="000955E1">
            <w:pPr>
              <w:rPr>
                <w:rFonts w:ascii="Arial" w:hAnsi="Arial" w:cs="Arial"/>
                <w:sz w:val="24"/>
                <w:szCs w:val="24"/>
              </w:rPr>
            </w:pPr>
          </w:p>
        </w:tc>
      </w:tr>
    </w:tbl>
    <w:p w14:paraId="7D7B31AA" w14:textId="6D64261C" w:rsidR="00D604BD" w:rsidRPr="00F3709C" w:rsidRDefault="000955E1" w:rsidP="00D604BD">
      <w:pPr>
        <w:spacing w:after="0" w:line="240" w:lineRule="auto"/>
        <w:rPr>
          <w:rFonts w:ascii="Arial" w:hAnsi="Arial" w:cs="Arial"/>
          <w:sz w:val="24"/>
          <w:szCs w:val="24"/>
        </w:rPr>
      </w:pPr>
      <w:r>
        <w:rPr>
          <w:rFonts w:ascii="Arial" w:hAnsi="Arial" w:cs="Arial"/>
          <w:sz w:val="24"/>
          <w:szCs w:val="24"/>
        </w:rPr>
        <w:br w:type="textWrapping" w:clear="all"/>
      </w:r>
    </w:p>
    <w:sectPr w:rsidR="00D604BD" w:rsidRPr="00F3709C" w:rsidSect="0063591D">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886E" w14:textId="77777777" w:rsidR="003B7ED6" w:rsidRDefault="003B7ED6" w:rsidP="00785D78">
      <w:pPr>
        <w:spacing w:after="0" w:line="240" w:lineRule="auto"/>
      </w:pPr>
      <w:r>
        <w:separator/>
      </w:r>
    </w:p>
  </w:endnote>
  <w:endnote w:type="continuationSeparator" w:id="0">
    <w:p w14:paraId="5E230276" w14:textId="77777777" w:rsidR="003B7ED6" w:rsidRDefault="003B7ED6" w:rsidP="0078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D4FA6" w14:textId="77777777" w:rsidR="003B7ED6" w:rsidRDefault="003B7ED6" w:rsidP="00785D78">
      <w:pPr>
        <w:spacing w:after="0" w:line="240" w:lineRule="auto"/>
      </w:pPr>
      <w:r>
        <w:separator/>
      </w:r>
    </w:p>
  </w:footnote>
  <w:footnote w:type="continuationSeparator" w:id="0">
    <w:p w14:paraId="6839BD48" w14:textId="77777777" w:rsidR="003B7ED6" w:rsidRDefault="003B7ED6" w:rsidP="00785D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2682C3" w14:textId="77777777" w:rsidR="003B7ED6" w:rsidRDefault="003B7ED6">
    <w:pPr>
      <w:pStyle w:val="Header"/>
    </w:pPr>
    <w:r>
      <w:rPr>
        <w:noProof/>
        <w:lang w:val="en-US"/>
      </w:rPr>
      <w:pict w14:anchorId="04CF58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3pt;height:225.65pt;z-index:-251653120;mso-wrap-edited:f;mso-position-horizontal:center;mso-position-horizontal-relative:margin;mso-position-vertical:center;mso-position-vertical-relative:margin" wrapcoords="16935 4736 825 5597 789 16863 11302 16863 21025 16863 21133 16863 21312 16433 21312 15572 21133 15428 20057 15069 19985 10477 20415 10405 21312 9687 21312 8683 21097 8539 19985 8180 19985 6601 19770 6458 18263 5884 18263 5166 18119 4807 17796 4736 16935 4736"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DFD1B" w14:textId="77777777" w:rsidR="003B7ED6" w:rsidRDefault="003B7ED6" w:rsidP="00D9531D">
    <w:pPr>
      <w:pStyle w:val="Header"/>
    </w:pPr>
    <w:r>
      <w:rPr>
        <w:noProof/>
        <w:lang w:val="en-US"/>
      </w:rPr>
      <w:pict w14:anchorId="218CC1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3pt;height:225.65pt;z-index:-251655168;mso-wrap-edited:f;mso-position-horizontal:center;mso-position-horizontal-relative:margin;mso-position-vertical:center;mso-position-vertical-relative:margin" wrapcoords="16935 4736 825 5597 789 16863 11302 16863 21025 16863 21133 16863 21312 16433 21312 15572 21133 15428 20057 15069 19985 10477 20415 10405 21312 9687 21312 8683 21097 8539 19985 8180 19985 6601 19770 6458 18263 5884 18263 5166 18119 4807 17796 4736 16935 4736" fillcolor="silver" stroked="f">
          <v:textpath style="font-family:&quot;Calibri&quot;;font-size:1pt" string="Draft"/>
          <w10:wrap anchorx="margin" anchory="margin"/>
        </v:shape>
      </w:pict>
    </w:r>
  </w:p>
  <w:p w14:paraId="6C83DC5B" w14:textId="77777777" w:rsidR="003B7ED6" w:rsidRDefault="003B7ED6" w:rsidP="00D9531D">
    <w:pPr>
      <w:pStyle w:val="Header"/>
    </w:pPr>
    <w:r>
      <w:rPr>
        <w:noProof/>
        <w:lang w:val="en-US"/>
      </w:rPr>
      <w:drawing>
        <wp:anchor distT="0" distB="0" distL="114300" distR="114300" simplePos="0" relativeHeight="251659264" behindDoc="1" locked="0" layoutInCell="1" allowOverlap="1" wp14:anchorId="2FD5E603" wp14:editId="3BE5CAF8">
          <wp:simplePos x="0" y="0"/>
          <wp:positionH relativeFrom="column">
            <wp:posOffset>-114300</wp:posOffset>
          </wp:positionH>
          <wp:positionV relativeFrom="paragraph">
            <wp:posOffset>-132715</wp:posOffset>
          </wp:positionV>
          <wp:extent cx="1495425" cy="1495425"/>
          <wp:effectExtent l="0" t="0" r="9525" b="9525"/>
          <wp:wrapNone/>
          <wp:docPr id="2" name="Picture 2" descr="Stantonbury Parish Counci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tonbury Parish Council 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14:sizeRelH relativeFrom="page">
            <wp14:pctWidth>0</wp14:pctWidth>
          </wp14:sizeRelH>
          <wp14:sizeRelV relativeFrom="page">
            <wp14:pctHeight>0</wp14:pctHeight>
          </wp14:sizeRelV>
        </wp:anchor>
      </w:drawing>
    </w:r>
  </w:p>
  <w:p w14:paraId="19A99076" w14:textId="77777777" w:rsidR="003B7ED6" w:rsidRDefault="003B7ED6" w:rsidP="00D9531D">
    <w:pPr>
      <w:pStyle w:val="Header"/>
      <w:jc w:val="right"/>
      <w:rPr>
        <w:b/>
      </w:rPr>
    </w:pPr>
    <w:r>
      <w:tab/>
    </w:r>
    <w:r>
      <w:tab/>
    </w:r>
    <w:r>
      <w:rPr>
        <w:b/>
        <w:sz w:val="28"/>
      </w:rPr>
      <w:t>Stantonbury Parish Council</w:t>
    </w:r>
  </w:p>
  <w:p w14:paraId="1917CD05" w14:textId="77777777" w:rsidR="003B7ED6" w:rsidRDefault="003B7ED6" w:rsidP="00D9531D">
    <w:pPr>
      <w:pStyle w:val="Header"/>
      <w:tabs>
        <w:tab w:val="left" w:pos="870"/>
        <w:tab w:val="left" w:pos="1005"/>
      </w:tabs>
    </w:pPr>
    <w:r>
      <w:tab/>
    </w:r>
    <w:r>
      <w:tab/>
    </w:r>
    <w:r>
      <w:tab/>
    </w:r>
    <w:r>
      <w:tab/>
      <w:t>Stantonbury Parish Office, 126 Kingsfold</w:t>
    </w:r>
  </w:p>
  <w:p w14:paraId="4120FD9A" w14:textId="77777777" w:rsidR="003B7ED6" w:rsidRDefault="003B7ED6" w:rsidP="00D9531D">
    <w:pPr>
      <w:pStyle w:val="Header"/>
      <w:jc w:val="right"/>
    </w:pPr>
    <w:r>
      <w:t>Bradville, Milton Keynes, MK13 7DX</w:t>
    </w:r>
  </w:p>
  <w:p w14:paraId="29ADCD0C" w14:textId="77777777" w:rsidR="003B7ED6" w:rsidRDefault="003B7ED6" w:rsidP="00D9531D">
    <w:pPr>
      <w:pStyle w:val="Header"/>
      <w:jc w:val="right"/>
    </w:pPr>
  </w:p>
  <w:p w14:paraId="0B9FFF82" w14:textId="77777777" w:rsidR="003B7ED6" w:rsidRDefault="003B7ED6" w:rsidP="00D9531D">
    <w:pPr>
      <w:pStyle w:val="Header"/>
      <w:jc w:val="right"/>
    </w:pPr>
    <w:r>
      <w:t>Telephone: 01908 227201</w:t>
    </w:r>
  </w:p>
  <w:p w14:paraId="1419CFE8" w14:textId="77777777" w:rsidR="003B7ED6" w:rsidRDefault="003B7ED6" w:rsidP="00D9531D">
    <w:pPr>
      <w:pStyle w:val="Header"/>
      <w:jc w:val="right"/>
    </w:pPr>
    <w:r>
      <w:t xml:space="preserve">Website: </w:t>
    </w:r>
    <w:hyperlink r:id="rId2" w:history="1">
      <w:r w:rsidRPr="000E53D3">
        <w:rPr>
          <w:rStyle w:val="Hyperlink"/>
        </w:rPr>
        <w:t>www.stantonbury-pc.org.uk</w:t>
      </w:r>
    </w:hyperlink>
  </w:p>
  <w:p w14:paraId="3D49BB2B" w14:textId="77777777" w:rsidR="003B7ED6" w:rsidRDefault="003B7ED6" w:rsidP="00D9531D">
    <w:pPr>
      <w:pStyle w:val="Header"/>
      <w:jc w:val="right"/>
    </w:pPr>
    <w:r>
      <w:t xml:space="preserve">Email: </w:t>
    </w:r>
    <w:hyperlink r:id="rId3" w:history="1">
      <w:r>
        <w:rPr>
          <w:rStyle w:val="Hyperlink"/>
        </w:rPr>
        <w:t>info@stantonburyparishcouncil.org.uk</w:t>
      </w:r>
    </w:hyperlink>
    <w:r>
      <w:t xml:space="preserve"> </w:t>
    </w:r>
  </w:p>
  <w:p w14:paraId="509E29D3" w14:textId="77777777" w:rsidR="003B7ED6" w:rsidRDefault="003B7ED6" w:rsidP="00D9531D">
    <w:pPr>
      <w:pStyle w:val="Header"/>
      <w:jc w:val="right"/>
    </w:pPr>
  </w:p>
  <w:p w14:paraId="5EB76F3F" w14:textId="77777777" w:rsidR="003B7ED6" w:rsidRDefault="003B7E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5D6E28" w14:textId="77777777" w:rsidR="003B7ED6" w:rsidRDefault="003B7ED6">
    <w:pPr>
      <w:pStyle w:val="Header"/>
    </w:pPr>
    <w:r>
      <w:rPr>
        <w:noProof/>
        <w:lang w:val="en-US"/>
      </w:rPr>
      <w:pict w14:anchorId="79A869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1.3pt;height:225.65pt;z-index:-251651072;mso-wrap-edited:f;mso-position-horizontal:center;mso-position-horizontal-relative:margin;mso-position-vertical:center;mso-position-vertical-relative:margin" wrapcoords="16935 4736 825 5597 789 16863 11302 16863 21025 16863 21133 16863 21312 16433 21312 15572 21133 15428 20057 15069 19985 10477 20415 10405 21312 9687 21312 8683 21097 8539 19985 8180 19985 6601 19770 6458 18263 5884 18263 5166 18119 4807 17796 4736 16935 473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630"/>
    <w:multiLevelType w:val="hybridMultilevel"/>
    <w:tmpl w:val="A9F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5D7B"/>
    <w:multiLevelType w:val="hybridMultilevel"/>
    <w:tmpl w:val="24A88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F4498"/>
    <w:multiLevelType w:val="multilevel"/>
    <w:tmpl w:val="395A9936"/>
    <w:lvl w:ilvl="0">
      <w:start w:val="1"/>
      <w:numFmt w:val="decimal"/>
      <w:lvlText w:val="%1."/>
      <w:lvlJc w:val="left"/>
      <w:pPr>
        <w:ind w:left="720" w:hanging="360"/>
      </w:pPr>
      <w:rPr>
        <w:rFonts w:hint="default"/>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4DB12F3"/>
    <w:multiLevelType w:val="hybridMultilevel"/>
    <w:tmpl w:val="47305A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6FDA43FE"/>
    <w:multiLevelType w:val="hybridMultilevel"/>
    <w:tmpl w:val="6B2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D604D"/>
    <w:multiLevelType w:val="hybridMultilevel"/>
    <w:tmpl w:val="8528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85E8D"/>
    <w:multiLevelType w:val="hybridMultilevel"/>
    <w:tmpl w:val="B1E8A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78"/>
    <w:rsid w:val="00027315"/>
    <w:rsid w:val="000302D9"/>
    <w:rsid w:val="000955E1"/>
    <w:rsid w:val="00117CB1"/>
    <w:rsid w:val="002F7E1F"/>
    <w:rsid w:val="003038D3"/>
    <w:rsid w:val="00310495"/>
    <w:rsid w:val="003552D3"/>
    <w:rsid w:val="003B7ED6"/>
    <w:rsid w:val="004C4BBF"/>
    <w:rsid w:val="00511E0E"/>
    <w:rsid w:val="00527402"/>
    <w:rsid w:val="006325F3"/>
    <w:rsid w:val="0063591D"/>
    <w:rsid w:val="00647EFF"/>
    <w:rsid w:val="00665BA8"/>
    <w:rsid w:val="00696B62"/>
    <w:rsid w:val="006B2177"/>
    <w:rsid w:val="007528E6"/>
    <w:rsid w:val="00785D78"/>
    <w:rsid w:val="00836C7E"/>
    <w:rsid w:val="00837505"/>
    <w:rsid w:val="008E2FDC"/>
    <w:rsid w:val="0092519D"/>
    <w:rsid w:val="00A404FA"/>
    <w:rsid w:val="00AE2BD9"/>
    <w:rsid w:val="00B50200"/>
    <w:rsid w:val="00B66487"/>
    <w:rsid w:val="00B8090C"/>
    <w:rsid w:val="00BB7632"/>
    <w:rsid w:val="00C63591"/>
    <w:rsid w:val="00CB73E4"/>
    <w:rsid w:val="00D31A8C"/>
    <w:rsid w:val="00D604BD"/>
    <w:rsid w:val="00D64AD8"/>
    <w:rsid w:val="00D9531D"/>
    <w:rsid w:val="00EB5BE0"/>
    <w:rsid w:val="00F20B6B"/>
    <w:rsid w:val="00F35EB5"/>
    <w:rsid w:val="00F3709C"/>
    <w:rsid w:val="00F47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05F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D78"/>
  </w:style>
  <w:style w:type="paragraph" w:styleId="Footer">
    <w:name w:val="footer"/>
    <w:basedOn w:val="Normal"/>
    <w:link w:val="FooterChar"/>
    <w:uiPriority w:val="99"/>
    <w:unhideWhenUsed/>
    <w:rsid w:val="0078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D78"/>
  </w:style>
  <w:style w:type="character" w:styleId="Hyperlink">
    <w:name w:val="Hyperlink"/>
    <w:basedOn w:val="DefaultParagraphFont"/>
    <w:uiPriority w:val="99"/>
    <w:unhideWhenUsed/>
    <w:rsid w:val="00785D78"/>
    <w:rPr>
      <w:color w:val="0000FF" w:themeColor="hyperlink"/>
      <w:u w:val="single"/>
    </w:rPr>
  </w:style>
  <w:style w:type="table" w:styleId="TableGrid">
    <w:name w:val="Table Grid"/>
    <w:basedOn w:val="TableNormal"/>
    <w:uiPriority w:val="59"/>
    <w:rsid w:val="00D60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4BD"/>
    <w:pPr>
      <w:ind w:left="720"/>
      <w:contextualSpacing/>
    </w:pPr>
  </w:style>
  <w:style w:type="paragraph" w:styleId="BalloonText">
    <w:name w:val="Balloon Text"/>
    <w:basedOn w:val="Normal"/>
    <w:link w:val="BalloonTextChar"/>
    <w:uiPriority w:val="99"/>
    <w:semiHidden/>
    <w:unhideWhenUsed/>
    <w:rsid w:val="0011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D78"/>
  </w:style>
  <w:style w:type="paragraph" w:styleId="Footer">
    <w:name w:val="footer"/>
    <w:basedOn w:val="Normal"/>
    <w:link w:val="FooterChar"/>
    <w:uiPriority w:val="99"/>
    <w:unhideWhenUsed/>
    <w:rsid w:val="0078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D78"/>
  </w:style>
  <w:style w:type="character" w:styleId="Hyperlink">
    <w:name w:val="Hyperlink"/>
    <w:basedOn w:val="DefaultParagraphFont"/>
    <w:uiPriority w:val="99"/>
    <w:unhideWhenUsed/>
    <w:rsid w:val="00785D78"/>
    <w:rPr>
      <w:color w:val="0000FF" w:themeColor="hyperlink"/>
      <w:u w:val="single"/>
    </w:rPr>
  </w:style>
  <w:style w:type="table" w:styleId="TableGrid">
    <w:name w:val="Table Grid"/>
    <w:basedOn w:val="TableNormal"/>
    <w:uiPriority w:val="59"/>
    <w:rsid w:val="00D60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4BD"/>
    <w:pPr>
      <w:ind w:left="720"/>
      <w:contextualSpacing/>
    </w:pPr>
  </w:style>
  <w:style w:type="paragraph" w:styleId="BalloonText">
    <w:name w:val="Balloon Text"/>
    <w:basedOn w:val="Normal"/>
    <w:link w:val="BalloonTextChar"/>
    <w:uiPriority w:val="99"/>
    <w:semiHidden/>
    <w:unhideWhenUsed/>
    <w:rsid w:val="0011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tantonbury-pc.org.uk" TargetMode="External"/><Relationship Id="rId3" Type="http://schemas.openxmlformats.org/officeDocument/2006/relationships/hyperlink" Target="mailto:info@stantonbur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3" ma:contentTypeDescription="" ma:contentTypeScope="" ma:versionID="9c17736a69447bebbca07b22b6fade9f">
  <xsd:schema xmlns:xsd="http://www.w3.org/2001/XMLSchema" xmlns:xs="http://www.w3.org/2001/XMLSchema" xmlns:p="http://schemas.microsoft.com/office/2006/metadata/properties" xmlns:ns2="b4aa27ca-d5ec-4439-a814-2d6f6f577f50" targetNamespace="http://schemas.microsoft.com/office/2006/metadata/properties" ma:root="true" ma:fieldsID="00fd4545db5523598d3973259eaa7209" ns2:_="">
    <xsd:import namespace="b4aa27ca-d5ec-4439-a814-2d6f6f577f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4A2C6-5238-4D92-A3EE-6F7BB49D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BDEFF-63DC-4F82-872D-FDCD81EA7AD6}">
  <ds:schemaRefs>
    <ds:schemaRef ds:uri="http://schemas.microsoft.com/sharepoint/v3/contenttype/forms"/>
  </ds:schemaRefs>
</ds:datastoreItem>
</file>

<file path=customXml/itemProps3.xml><?xml version="1.0" encoding="utf-8"?>
<ds:datastoreItem xmlns:ds="http://schemas.openxmlformats.org/officeDocument/2006/customXml" ds:itemID="{742B42E6-F7EB-4E73-BC85-8E3503BB7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886</Words>
  <Characters>5053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Tozer</dc:creator>
  <cp:lastModifiedBy>Lisa Emmanuel</cp:lastModifiedBy>
  <cp:revision>3</cp:revision>
  <cp:lastPrinted>2016-10-14T08:19:00Z</cp:lastPrinted>
  <dcterms:created xsi:type="dcterms:W3CDTF">2016-12-14T14:32:00Z</dcterms:created>
  <dcterms:modified xsi:type="dcterms:W3CDTF">2016-12-14T16:34:00Z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