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E39B0" w14:textId="77777777" w:rsidR="00270B5C" w:rsidRDefault="00A10F87" w:rsidP="00A10F87">
      <w:pPr>
        <w:jc w:val="center"/>
        <w:rPr>
          <w:rFonts w:ascii="Arial" w:hAnsi="Arial" w:cs="Arial"/>
          <w:b/>
          <w:sz w:val="36"/>
          <w:szCs w:val="36"/>
          <w:u w:val="single"/>
        </w:rPr>
      </w:pPr>
      <w:r>
        <w:rPr>
          <w:rFonts w:ascii="Arial" w:hAnsi="Arial" w:cs="Arial"/>
          <w:b/>
          <w:sz w:val="36"/>
          <w:szCs w:val="36"/>
          <w:u w:val="single"/>
        </w:rPr>
        <w:t>Stantonbury Neighbourhood Plan</w:t>
      </w:r>
    </w:p>
    <w:p w14:paraId="37A81D02" w14:textId="77777777" w:rsidR="00A10F87" w:rsidRDefault="00A10F87" w:rsidP="00A10F87">
      <w:pPr>
        <w:jc w:val="center"/>
        <w:rPr>
          <w:rFonts w:ascii="Arial" w:hAnsi="Arial" w:cs="Arial"/>
          <w:b/>
          <w:sz w:val="36"/>
          <w:szCs w:val="36"/>
          <w:u w:val="single"/>
        </w:rPr>
      </w:pPr>
    </w:p>
    <w:p w14:paraId="476DAA2C" w14:textId="77777777" w:rsidR="00A10F87" w:rsidRDefault="00A10F87" w:rsidP="00A10F87">
      <w:pPr>
        <w:rPr>
          <w:rFonts w:ascii="Arial" w:hAnsi="Arial" w:cs="Arial"/>
          <w:b/>
          <w:sz w:val="32"/>
          <w:szCs w:val="32"/>
        </w:rPr>
      </w:pPr>
      <w:r>
        <w:rPr>
          <w:rFonts w:ascii="Arial" w:hAnsi="Arial" w:cs="Arial"/>
          <w:b/>
          <w:sz w:val="32"/>
          <w:szCs w:val="32"/>
        </w:rPr>
        <w:t>VISION</w:t>
      </w:r>
    </w:p>
    <w:p w14:paraId="552628A8" w14:textId="77777777" w:rsidR="00A10F87" w:rsidRDefault="00A10F87" w:rsidP="00A10F87">
      <w:pPr>
        <w:rPr>
          <w:rFonts w:ascii="Arial" w:hAnsi="Arial" w:cs="Arial"/>
        </w:rPr>
      </w:pPr>
      <w:r>
        <w:rPr>
          <w:rFonts w:ascii="Arial" w:hAnsi="Arial" w:cs="Arial"/>
        </w:rPr>
        <w:t>By</w:t>
      </w:r>
      <w:r w:rsidRPr="00A10F87">
        <w:rPr>
          <w:rFonts w:ascii="Arial" w:hAnsi="Arial" w:cs="Arial"/>
        </w:rPr>
        <w:t xml:space="preserve"> 2028 </w:t>
      </w:r>
      <w:r>
        <w:rPr>
          <w:rFonts w:ascii="Arial" w:hAnsi="Arial" w:cs="Arial"/>
        </w:rPr>
        <w:t xml:space="preserve">Stantonbury Parish will be an area where residents are proud to live, work and play. Having an environment rich in heritage with outstanding areas of natural beauty, cared for through quality landscaping and application of the local Design Guide. Traffic and parking are effectively managed and pedestrian areas &amp; </w:t>
      </w:r>
      <w:proofErr w:type="spellStart"/>
      <w:r>
        <w:rPr>
          <w:rFonts w:ascii="Arial" w:hAnsi="Arial" w:cs="Arial"/>
        </w:rPr>
        <w:t>cycleways</w:t>
      </w:r>
      <w:proofErr w:type="spellEnd"/>
      <w:r>
        <w:rPr>
          <w:rFonts w:ascii="Arial" w:hAnsi="Arial" w:cs="Arial"/>
        </w:rPr>
        <w:t xml:space="preserve"> are respected and maintained.</w:t>
      </w:r>
    </w:p>
    <w:p w14:paraId="33F2AA98" w14:textId="77777777" w:rsidR="00A10F87" w:rsidRDefault="00A10F87" w:rsidP="00A10F87">
      <w:pPr>
        <w:rPr>
          <w:rFonts w:ascii="Arial" w:hAnsi="Arial" w:cs="Arial"/>
        </w:rPr>
      </w:pPr>
    </w:p>
    <w:p w14:paraId="7F8762D4" w14:textId="77777777" w:rsidR="00A10F87" w:rsidRDefault="00A10F87" w:rsidP="00A10F87">
      <w:pPr>
        <w:rPr>
          <w:rFonts w:ascii="Arial" w:hAnsi="Arial" w:cs="Arial"/>
          <w:b/>
          <w:sz w:val="32"/>
          <w:szCs w:val="32"/>
        </w:rPr>
      </w:pPr>
      <w:r w:rsidRPr="00A10F87">
        <w:rPr>
          <w:rFonts w:ascii="Arial" w:hAnsi="Arial" w:cs="Arial"/>
          <w:b/>
          <w:sz w:val="32"/>
          <w:szCs w:val="32"/>
        </w:rPr>
        <w:t>OBJECTIVES</w:t>
      </w:r>
    </w:p>
    <w:p w14:paraId="07E76883" w14:textId="77777777" w:rsidR="00A10F87" w:rsidRDefault="00A10F87" w:rsidP="00A10F87">
      <w:pPr>
        <w:rPr>
          <w:rFonts w:ascii="Arial" w:hAnsi="Arial" w:cs="Arial"/>
        </w:rPr>
      </w:pPr>
      <w:r>
        <w:rPr>
          <w:rFonts w:ascii="Arial" w:hAnsi="Arial" w:cs="Arial"/>
        </w:rPr>
        <w:t>The key objectives of the plan will be to:</w:t>
      </w:r>
    </w:p>
    <w:p w14:paraId="53A1290E" w14:textId="77777777" w:rsidR="00A10F87" w:rsidRDefault="00A10F87" w:rsidP="00A10F87">
      <w:pPr>
        <w:rPr>
          <w:rFonts w:ascii="Arial" w:hAnsi="Arial" w:cs="Arial"/>
        </w:rPr>
      </w:pPr>
    </w:p>
    <w:p w14:paraId="68B0D227" w14:textId="77777777" w:rsidR="00A10F87" w:rsidRDefault="00A10F87" w:rsidP="00A10F87">
      <w:pPr>
        <w:pStyle w:val="ListParagraph"/>
        <w:numPr>
          <w:ilvl w:val="0"/>
          <w:numId w:val="1"/>
        </w:numPr>
        <w:rPr>
          <w:rFonts w:ascii="Arial" w:hAnsi="Arial" w:cs="Arial"/>
        </w:rPr>
      </w:pPr>
      <w:r>
        <w:rPr>
          <w:rFonts w:ascii="Arial" w:hAnsi="Arial" w:cs="Arial"/>
        </w:rPr>
        <w:t>Manage land use and development to ensure it meets the need of the community</w:t>
      </w:r>
    </w:p>
    <w:p w14:paraId="627B1ABA" w14:textId="77777777" w:rsidR="00A10F87" w:rsidRDefault="00A10F87" w:rsidP="00A10F87">
      <w:pPr>
        <w:pStyle w:val="ListParagraph"/>
        <w:numPr>
          <w:ilvl w:val="0"/>
          <w:numId w:val="1"/>
        </w:numPr>
        <w:rPr>
          <w:rFonts w:ascii="Arial" w:hAnsi="Arial" w:cs="Arial"/>
        </w:rPr>
      </w:pPr>
      <w:r>
        <w:rPr>
          <w:rFonts w:ascii="Arial" w:hAnsi="Arial" w:cs="Arial"/>
        </w:rPr>
        <w:t>Enhance our green space and make use of this asset for the community</w:t>
      </w:r>
    </w:p>
    <w:p w14:paraId="27BD3560" w14:textId="77777777" w:rsidR="00A10F87" w:rsidRDefault="00A10F87" w:rsidP="00A10F87">
      <w:pPr>
        <w:pStyle w:val="ListParagraph"/>
        <w:numPr>
          <w:ilvl w:val="0"/>
          <w:numId w:val="1"/>
        </w:numPr>
        <w:rPr>
          <w:rFonts w:ascii="Arial" w:hAnsi="Arial" w:cs="Arial"/>
        </w:rPr>
      </w:pPr>
      <w:r>
        <w:rPr>
          <w:rFonts w:ascii="Arial" w:hAnsi="Arial" w:cs="Arial"/>
        </w:rPr>
        <w:t>Improve the quality of the housing stock and broaden the range of new homes for the benefit of the existing communities and attract new residents</w:t>
      </w:r>
    </w:p>
    <w:p w14:paraId="20B57B9E" w14:textId="77777777" w:rsidR="00A10F87" w:rsidRDefault="00A10F87" w:rsidP="00A10F87">
      <w:pPr>
        <w:pStyle w:val="ListParagraph"/>
        <w:numPr>
          <w:ilvl w:val="0"/>
          <w:numId w:val="1"/>
        </w:numPr>
        <w:rPr>
          <w:rFonts w:ascii="Arial" w:hAnsi="Arial" w:cs="Arial"/>
        </w:rPr>
      </w:pPr>
      <w:r>
        <w:rPr>
          <w:rFonts w:ascii="Arial" w:hAnsi="Arial" w:cs="Arial"/>
        </w:rPr>
        <w:t>Support the protection of community facilities and services within the Parish</w:t>
      </w:r>
    </w:p>
    <w:p w14:paraId="6D542AC5" w14:textId="77777777" w:rsidR="00A10F87" w:rsidRDefault="00A10F87" w:rsidP="00A10F87">
      <w:pPr>
        <w:pStyle w:val="ListParagraph"/>
        <w:numPr>
          <w:ilvl w:val="0"/>
          <w:numId w:val="1"/>
        </w:numPr>
        <w:rPr>
          <w:rFonts w:ascii="Arial" w:hAnsi="Arial" w:cs="Arial"/>
        </w:rPr>
      </w:pPr>
      <w:r>
        <w:rPr>
          <w:rFonts w:ascii="Arial" w:hAnsi="Arial" w:cs="Arial"/>
        </w:rPr>
        <w:t>Improve traffic congestion, address parking, speeding and transport around the Parish</w:t>
      </w:r>
    </w:p>
    <w:p w14:paraId="50F9C79E" w14:textId="77777777" w:rsidR="00E53113" w:rsidRPr="00EF7288" w:rsidRDefault="00E53113" w:rsidP="00A10F87">
      <w:pPr>
        <w:pStyle w:val="ListParagraph"/>
        <w:numPr>
          <w:ilvl w:val="0"/>
          <w:numId w:val="1"/>
        </w:numPr>
        <w:rPr>
          <w:rFonts w:ascii="Arial" w:hAnsi="Arial" w:cs="Arial"/>
        </w:rPr>
      </w:pPr>
      <w:bookmarkStart w:id="0" w:name="_GoBack"/>
      <w:r w:rsidRPr="00EF7288">
        <w:rPr>
          <w:rFonts w:ascii="Arial" w:hAnsi="Arial" w:cs="Arial"/>
        </w:rPr>
        <w:t xml:space="preserve">Ensure the aspirations of the community are adequately </w:t>
      </w:r>
      <w:r w:rsidR="00691024" w:rsidRPr="00EF7288">
        <w:rPr>
          <w:rFonts w:ascii="Arial" w:hAnsi="Arial" w:cs="Arial"/>
        </w:rPr>
        <w:t>reflected</w:t>
      </w:r>
      <w:r w:rsidRPr="00EF7288">
        <w:rPr>
          <w:rFonts w:ascii="Arial" w:hAnsi="Arial" w:cs="Arial"/>
        </w:rPr>
        <w:t xml:space="preserve"> through pledges and promises within the plan. </w:t>
      </w:r>
    </w:p>
    <w:bookmarkEnd w:id="0"/>
    <w:p w14:paraId="196BE293" w14:textId="77777777" w:rsidR="00E53113" w:rsidRPr="00A10F87" w:rsidRDefault="00E53113" w:rsidP="00E53113">
      <w:pPr>
        <w:pStyle w:val="ListParagraph"/>
        <w:ind w:left="784"/>
        <w:rPr>
          <w:rFonts w:ascii="Arial" w:hAnsi="Arial" w:cs="Arial"/>
        </w:rPr>
      </w:pPr>
    </w:p>
    <w:sectPr w:rsidR="00E53113" w:rsidRPr="00A10F87" w:rsidSect="00270B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D3DBF"/>
    <w:multiLevelType w:val="hybridMultilevel"/>
    <w:tmpl w:val="F5CAE8EE"/>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F87"/>
    <w:rsid w:val="00270B5C"/>
    <w:rsid w:val="00691024"/>
    <w:rsid w:val="006C2820"/>
    <w:rsid w:val="00A10F87"/>
    <w:rsid w:val="00D34D23"/>
    <w:rsid w:val="00E53113"/>
    <w:rsid w:val="00EF72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2CD3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8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79CDA831E9A5A745BF44D2B87748CA9D00B1CA5A679EB84142A4AF9DF65DE4B94C" ma:contentTypeVersion="3" ma:contentTypeDescription="" ma:contentTypeScope="" ma:versionID="9c17736a69447bebbca07b22b6fade9f">
  <xsd:schema xmlns:xsd="http://www.w3.org/2001/XMLSchema" xmlns:xs="http://www.w3.org/2001/XMLSchema" xmlns:p="http://schemas.microsoft.com/office/2006/metadata/properties" xmlns:ns2="b4aa27ca-d5ec-4439-a814-2d6f6f577f50" targetNamespace="http://schemas.microsoft.com/office/2006/metadata/properties" ma:root="true" ma:fieldsID="00fd4545db5523598d3973259eaa7209" ns2:_="">
    <xsd:import namespace="b4aa27ca-d5ec-4439-a814-2d6f6f577f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a27ca-d5ec-4439-a814-2d6f6f577f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45C63F-84C0-4869-8996-F3E6ABFAEB01}"/>
</file>

<file path=customXml/itemProps2.xml><?xml version="1.0" encoding="utf-8"?>
<ds:datastoreItem xmlns:ds="http://schemas.openxmlformats.org/officeDocument/2006/customXml" ds:itemID="{1FB8D0D2-B253-4764-B71C-E529A366F15D}"/>
</file>

<file path=customXml/itemProps3.xml><?xml version="1.0" encoding="utf-8"?>
<ds:datastoreItem xmlns:ds="http://schemas.openxmlformats.org/officeDocument/2006/customXml" ds:itemID="{5958190E-8D8F-4744-970E-7D358B177C30}"/>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New Stars Arts Academy</Company>
  <LinksUpToDate>false</LinksUpToDate>
  <CharactersWithSpaces>1024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Emmanuel</dc:creator>
  <cp:lastModifiedBy>Lisa Emmanuel</cp:lastModifiedBy>
  <cp:revision>3</cp:revision>
  <dcterms:created xsi:type="dcterms:W3CDTF">2016-11-23T12:56:00Z</dcterms:created>
  <dcterms:modified xsi:type="dcterms:W3CDTF">2016-11-23T12:57:00Z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0x01010079CDA831E9A5A745BF44D2B87748CA9D00B1CA5A679EB84142A4AF9DF65DE4B94C</vt:lpwstr>
  </property>
</Properties>
</file>