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79DB" w14:textId="527E5703" w:rsidR="00461FBF" w:rsidRDefault="00461FBF" w:rsidP="00A92BF0">
      <w:pPr>
        <w:spacing w:after="0"/>
        <w:rPr>
          <w:rFonts w:ascii="Arial" w:hAnsi="Arial" w:cs="Arial"/>
          <w:sz w:val="24"/>
          <w:szCs w:val="24"/>
        </w:rPr>
      </w:pPr>
    </w:p>
    <w:p w14:paraId="53DCDD10" w14:textId="18CE28D9" w:rsidR="00A92BF0" w:rsidRDefault="00A92BF0" w:rsidP="00A92BF0">
      <w:pPr>
        <w:spacing w:after="0"/>
        <w:jc w:val="center"/>
        <w:rPr>
          <w:rFonts w:ascii="Arial" w:hAnsi="Arial" w:cs="Arial"/>
          <w:b/>
          <w:sz w:val="32"/>
          <w:szCs w:val="32"/>
        </w:rPr>
      </w:pPr>
      <w:r w:rsidRPr="00A92BF0">
        <w:rPr>
          <w:rFonts w:ascii="Arial" w:hAnsi="Arial" w:cs="Arial"/>
          <w:b/>
          <w:sz w:val="32"/>
          <w:szCs w:val="32"/>
        </w:rPr>
        <w:t>Stantonbury Parish Council Grant Policy</w:t>
      </w:r>
    </w:p>
    <w:p w14:paraId="46C540B7" w14:textId="1850753D" w:rsidR="00A92BF0" w:rsidRDefault="00A92BF0" w:rsidP="00A92BF0">
      <w:pPr>
        <w:spacing w:after="0"/>
        <w:jc w:val="center"/>
        <w:rPr>
          <w:rFonts w:ascii="Arial" w:hAnsi="Arial" w:cs="Arial"/>
          <w:b/>
          <w:sz w:val="32"/>
          <w:szCs w:val="32"/>
        </w:rPr>
      </w:pPr>
    </w:p>
    <w:p w14:paraId="61AE66F2" w14:textId="4C495812" w:rsidR="00A92BF0" w:rsidRDefault="00A92BF0" w:rsidP="00A92BF0">
      <w:pPr>
        <w:spacing w:after="0"/>
        <w:rPr>
          <w:rFonts w:ascii="Arial" w:hAnsi="Arial" w:cs="Arial"/>
          <w:b/>
          <w:sz w:val="24"/>
          <w:szCs w:val="24"/>
        </w:rPr>
      </w:pPr>
      <w:r>
        <w:rPr>
          <w:rFonts w:ascii="Arial" w:hAnsi="Arial" w:cs="Arial"/>
          <w:b/>
          <w:sz w:val="24"/>
          <w:szCs w:val="24"/>
        </w:rPr>
        <w:t>Background to Policy</w:t>
      </w:r>
    </w:p>
    <w:p w14:paraId="34C47552" w14:textId="75AC093C" w:rsidR="00A92BF0" w:rsidRDefault="006862A8" w:rsidP="00A92BF0">
      <w:pPr>
        <w:spacing w:after="0"/>
        <w:rPr>
          <w:rFonts w:ascii="Arial" w:hAnsi="Arial" w:cs="Arial"/>
          <w:sz w:val="24"/>
          <w:szCs w:val="24"/>
        </w:rPr>
      </w:pPr>
      <w:r w:rsidRPr="006862A8">
        <w:rPr>
          <w:rFonts w:ascii="Arial" w:hAnsi="Arial" w:cs="Arial"/>
          <w:sz w:val="24"/>
          <w:szCs w:val="24"/>
        </w:rPr>
        <w:t xml:space="preserve">This policy has been adopted </w:t>
      </w:r>
      <w:r>
        <w:rPr>
          <w:rFonts w:ascii="Arial" w:hAnsi="Arial" w:cs="Arial"/>
          <w:sz w:val="24"/>
          <w:szCs w:val="24"/>
        </w:rPr>
        <w:t>to give guidance as to how the SPC should make judgements on grant applications fairly</w:t>
      </w:r>
      <w:r w:rsidR="00986324">
        <w:rPr>
          <w:rFonts w:ascii="Arial" w:hAnsi="Arial" w:cs="Arial"/>
          <w:sz w:val="24"/>
          <w:szCs w:val="24"/>
        </w:rPr>
        <w:t xml:space="preserve">, </w:t>
      </w:r>
      <w:r>
        <w:rPr>
          <w:rFonts w:ascii="Arial" w:hAnsi="Arial" w:cs="Arial"/>
          <w:sz w:val="24"/>
          <w:szCs w:val="24"/>
        </w:rPr>
        <w:t>in the best interest of our Parishioners and also to ensure that grants made are properly used and accounted for.</w:t>
      </w:r>
    </w:p>
    <w:p w14:paraId="6CB0B686" w14:textId="525711EA" w:rsidR="006862A8" w:rsidRDefault="006862A8" w:rsidP="00A92BF0">
      <w:pPr>
        <w:spacing w:after="0"/>
        <w:rPr>
          <w:rFonts w:ascii="Arial" w:hAnsi="Arial" w:cs="Arial"/>
          <w:sz w:val="24"/>
          <w:szCs w:val="24"/>
        </w:rPr>
      </w:pPr>
    </w:p>
    <w:p w14:paraId="715712C0" w14:textId="356253A0" w:rsidR="006862A8" w:rsidRDefault="006862A8" w:rsidP="00A92BF0">
      <w:pPr>
        <w:spacing w:after="0"/>
        <w:rPr>
          <w:rFonts w:ascii="Arial" w:hAnsi="Arial" w:cs="Arial"/>
          <w:sz w:val="24"/>
          <w:szCs w:val="24"/>
        </w:rPr>
      </w:pPr>
      <w:r>
        <w:rPr>
          <w:rFonts w:ascii="Arial" w:hAnsi="Arial" w:cs="Arial"/>
          <w:sz w:val="24"/>
          <w:szCs w:val="24"/>
        </w:rPr>
        <w:t>Underpinning this policy is the fact that all grant money allocated has come from public funds and the Council has a legal obligation for the proper administration of these monies.</w:t>
      </w:r>
    </w:p>
    <w:p w14:paraId="182F02FC" w14:textId="5E923990" w:rsidR="006862A8" w:rsidRDefault="006862A8" w:rsidP="00A92BF0">
      <w:pPr>
        <w:spacing w:after="0"/>
        <w:rPr>
          <w:rFonts w:ascii="Arial" w:hAnsi="Arial" w:cs="Arial"/>
          <w:sz w:val="24"/>
          <w:szCs w:val="24"/>
        </w:rPr>
      </w:pPr>
    </w:p>
    <w:p w14:paraId="2AB7361C" w14:textId="690DA331" w:rsidR="006862A8" w:rsidRDefault="006862A8" w:rsidP="00A92BF0">
      <w:pPr>
        <w:spacing w:after="0"/>
        <w:rPr>
          <w:rFonts w:ascii="Arial" w:hAnsi="Arial" w:cs="Arial"/>
          <w:sz w:val="24"/>
          <w:szCs w:val="24"/>
        </w:rPr>
      </w:pPr>
      <w:r>
        <w:rPr>
          <w:rFonts w:ascii="Arial" w:hAnsi="Arial" w:cs="Arial"/>
          <w:sz w:val="24"/>
          <w:szCs w:val="24"/>
        </w:rPr>
        <w:t xml:space="preserve">Grants will be available to ‘Not for Profit’ businesses and </w:t>
      </w:r>
      <w:r w:rsidR="00AD1345">
        <w:rPr>
          <w:rFonts w:ascii="Arial" w:hAnsi="Arial" w:cs="Arial"/>
          <w:sz w:val="24"/>
          <w:szCs w:val="24"/>
        </w:rPr>
        <w:t>c</w:t>
      </w:r>
      <w:r>
        <w:rPr>
          <w:rFonts w:ascii="Arial" w:hAnsi="Arial" w:cs="Arial"/>
          <w:sz w:val="24"/>
          <w:szCs w:val="24"/>
        </w:rPr>
        <w:t xml:space="preserve">ommunity </w:t>
      </w:r>
      <w:r w:rsidR="00AD1345">
        <w:rPr>
          <w:rFonts w:ascii="Arial" w:hAnsi="Arial" w:cs="Arial"/>
          <w:sz w:val="24"/>
          <w:szCs w:val="24"/>
        </w:rPr>
        <w:t>o</w:t>
      </w:r>
      <w:r>
        <w:rPr>
          <w:rFonts w:ascii="Arial" w:hAnsi="Arial" w:cs="Arial"/>
          <w:sz w:val="24"/>
          <w:szCs w:val="24"/>
        </w:rPr>
        <w:t>rganisations that benefit the lives of people living within Stantonbury Parish.</w:t>
      </w:r>
    </w:p>
    <w:p w14:paraId="00858629" w14:textId="1D7895BC" w:rsidR="006862A8" w:rsidRDefault="006862A8" w:rsidP="00A92BF0">
      <w:pPr>
        <w:spacing w:after="0"/>
        <w:rPr>
          <w:rFonts w:ascii="Arial" w:hAnsi="Arial" w:cs="Arial"/>
          <w:sz w:val="24"/>
          <w:szCs w:val="24"/>
        </w:rPr>
      </w:pPr>
    </w:p>
    <w:p w14:paraId="361501AD" w14:textId="4CB3E43A" w:rsidR="006862A8" w:rsidRDefault="006862A8" w:rsidP="006862A8">
      <w:pPr>
        <w:pStyle w:val="ListParagraph"/>
        <w:numPr>
          <w:ilvl w:val="0"/>
          <w:numId w:val="2"/>
        </w:numPr>
        <w:spacing w:after="0"/>
        <w:rPr>
          <w:rFonts w:ascii="Arial" w:hAnsi="Arial" w:cs="Arial"/>
          <w:b/>
          <w:color w:val="auto"/>
          <w:sz w:val="24"/>
          <w:szCs w:val="24"/>
        </w:rPr>
      </w:pPr>
      <w:r w:rsidRPr="006862A8">
        <w:rPr>
          <w:rFonts w:ascii="Arial" w:hAnsi="Arial" w:cs="Arial"/>
          <w:b/>
          <w:color w:val="auto"/>
          <w:sz w:val="24"/>
          <w:szCs w:val="24"/>
        </w:rPr>
        <w:t>The Policy</w:t>
      </w:r>
    </w:p>
    <w:p w14:paraId="2C475984" w14:textId="77777777" w:rsidR="006C11FE" w:rsidRDefault="006C11FE" w:rsidP="006C11FE">
      <w:pPr>
        <w:pStyle w:val="ListParagraph"/>
        <w:spacing w:after="0"/>
        <w:ind w:left="405" w:firstLine="0"/>
        <w:rPr>
          <w:rFonts w:ascii="Arial" w:hAnsi="Arial" w:cs="Arial"/>
          <w:b/>
          <w:color w:val="auto"/>
          <w:sz w:val="24"/>
          <w:szCs w:val="24"/>
        </w:rPr>
      </w:pPr>
    </w:p>
    <w:p w14:paraId="5E219A18" w14:textId="4889D78D" w:rsidR="006862A8" w:rsidRDefault="006862A8" w:rsidP="006862A8">
      <w:pPr>
        <w:spacing w:after="0"/>
        <w:rPr>
          <w:rFonts w:ascii="Arial" w:hAnsi="Arial" w:cs="Arial"/>
          <w:sz w:val="24"/>
          <w:szCs w:val="24"/>
        </w:rPr>
      </w:pPr>
      <w:r w:rsidRPr="006862A8">
        <w:rPr>
          <w:rFonts w:ascii="Arial" w:hAnsi="Arial" w:cs="Arial"/>
          <w:sz w:val="24"/>
          <w:szCs w:val="24"/>
        </w:rPr>
        <w:t>G</w:t>
      </w:r>
      <w:r>
        <w:rPr>
          <w:rFonts w:ascii="Arial" w:hAnsi="Arial" w:cs="Arial"/>
          <w:sz w:val="24"/>
          <w:szCs w:val="24"/>
        </w:rPr>
        <w:t>rant applications are divided into two categories:</w:t>
      </w:r>
    </w:p>
    <w:p w14:paraId="6B1F1AEE" w14:textId="23590D15" w:rsidR="006862A8" w:rsidRDefault="006862A8" w:rsidP="006862A8">
      <w:pPr>
        <w:spacing w:after="0"/>
        <w:rPr>
          <w:rFonts w:ascii="Arial" w:hAnsi="Arial" w:cs="Arial"/>
          <w:sz w:val="24"/>
          <w:szCs w:val="24"/>
        </w:rPr>
      </w:pPr>
    </w:p>
    <w:p w14:paraId="2A579268" w14:textId="16581105" w:rsidR="006862A8" w:rsidRDefault="006862A8" w:rsidP="006C11FE">
      <w:pPr>
        <w:pStyle w:val="ListParagraph"/>
        <w:numPr>
          <w:ilvl w:val="1"/>
          <w:numId w:val="2"/>
        </w:numPr>
        <w:spacing w:after="0"/>
        <w:ind w:left="405"/>
        <w:rPr>
          <w:rFonts w:ascii="Arial" w:hAnsi="Arial" w:cs="Arial"/>
          <w:color w:val="auto"/>
          <w:sz w:val="24"/>
          <w:szCs w:val="24"/>
        </w:rPr>
      </w:pPr>
      <w:r w:rsidRPr="006862A8">
        <w:rPr>
          <w:rFonts w:ascii="Arial" w:hAnsi="Arial" w:cs="Arial"/>
          <w:color w:val="auto"/>
          <w:sz w:val="24"/>
          <w:szCs w:val="24"/>
        </w:rPr>
        <w:t xml:space="preserve">Category 1 </w:t>
      </w:r>
      <w:r w:rsidR="00AD1345">
        <w:rPr>
          <w:rFonts w:ascii="Arial" w:hAnsi="Arial" w:cs="Arial"/>
          <w:color w:val="auto"/>
          <w:sz w:val="24"/>
          <w:szCs w:val="24"/>
        </w:rPr>
        <w:t xml:space="preserve">- </w:t>
      </w:r>
      <w:r w:rsidRPr="006862A8">
        <w:rPr>
          <w:rFonts w:ascii="Arial" w:hAnsi="Arial" w:cs="Arial"/>
          <w:color w:val="auto"/>
          <w:sz w:val="24"/>
          <w:szCs w:val="24"/>
        </w:rPr>
        <w:t>Parish</w:t>
      </w:r>
      <w:r w:rsidR="006C11FE">
        <w:rPr>
          <w:rFonts w:ascii="Arial" w:hAnsi="Arial" w:cs="Arial"/>
          <w:color w:val="auto"/>
          <w:sz w:val="24"/>
          <w:szCs w:val="24"/>
        </w:rPr>
        <w:t>-</w:t>
      </w:r>
      <w:r w:rsidRPr="006862A8">
        <w:rPr>
          <w:rFonts w:ascii="Arial" w:hAnsi="Arial" w:cs="Arial"/>
          <w:color w:val="auto"/>
          <w:sz w:val="24"/>
          <w:szCs w:val="24"/>
        </w:rPr>
        <w:t>Based Grants</w:t>
      </w:r>
    </w:p>
    <w:p w14:paraId="07E73A4A" w14:textId="77777777" w:rsidR="006C11FE" w:rsidRPr="006862A8" w:rsidRDefault="006C11FE" w:rsidP="006C11FE">
      <w:pPr>
        <w:pStyle w:val="ListParagraph"/>
        <w:spacing w:after="0"/>
        <w:ind w:left="405" w:firstLine="0"/>
        <w:rPr>
          <w:rFonts w:ascii="Arial" w:hAnsi="Arial" w:cs="Arial"/>
          <w:color w:val="auto"/>
          <w:sz w:val="24"/>
          <w:szCs w:val="24"/>
        </w:rPr>
      </w:pPr>
    </w:p>
    <w:p w14:paraId="4E474D47" w14:textId="77777777" w:rsidR="006862A8" w:rsidRDefault="006862A8" w:rsidP="006C11FE">
      <w:pPr>
        <w:spacing w:after="0"/>
        <w:rPr>
          <w:rFonts w:ascii="Arial" w:hAnsi="Arial" w:cs="Arial"/>
          <w:sz w:val="24"/>
          <w:szCs w:val="24"/>
        </w:rPr>
      </w:pPr>
      <w:r w:rsidRPr="006862A8">
        <w:rPr>
          <w:rFonts w:ascii="Arial" w:hAnsi="Arial" w:cs="Arial"/>
          <w:sz w:val="24"/>
          <w:szCs w:val="24"/>
        </w:rPr>
        <w:t>These</w:t>
      </w:r>
      <w:r>
        <w:rPr>
          <w:rFonts w:ascii="Arial" w:hAnsi="Arial" w:cs="Arial"/>
          <w:sz w:val="24"/>
          <w:szCs w:val="24"/>
        </w:rPr>
        <w:t xml:space="preserve"> are for groups and organisations based in the Parish.</w:t>
      </w:r>
    </w:p>
    <w:p w14:paraId="7E042004" w14:textId="77777777" w:rsidR="006862A8" w:rsidRDefault="006862A8" w:rsidP="006862A8">
      <w:pPr>
        <w:spacing w:after="0"/>
        <w:rPr>
          <w:rFonts w:ascii="Arial" w:hAnsi="Arial" w:cs="Arial"/>
          <w:sz w:val="24"/>
          <w:szCs w:val="24"/>
        </w:rPr>
      </w:pPr>
    </w:p>
    <w:p w14:paraId="0C7ABA6F" w14:textId="5AF80C93" w:rsidR="006862A8" w:rsidRDefault="006862A8" w:rsidP="006862A8">
      <w:pPr>
        <w:spacing w:after="0"/>
        <w:rPr>
          <w:rFonts w:ascii="Arial" w:hAnsi="Arial" w:cs="Arial"/>
          <w:sz w:val="24"/>
          <w:szCs w:val="24"/>
        </w:rPr>
      </w:pPr>
      <w:r>
        <w:rPr>
          <w:rFonts w:ascii="Arial" w:hAnsi="Arial" w:cs="Arial"/>
          <w:sz w:val="24"/>
          <w:szCs w:val="24"/>
        </w:rPr>
        <w:t xml:space="preserve">Category 1 applications can be submitted at any time and will be allocated to an individual Councillor at the first available meeting of the full </w:t>
      </w:r>
      <w:r w:rsidR="00AD1345">
        <w:rPr>
          <w:rFonts w:ascii="Arial" w:hAnsi="Arial" w:cs="Arial"/>
          <w:sz w:val="24"/>
          <w:szCs w:val="24"/>
        </w:rPr>
        <w:t>C</w:t>
      </w:r>
      <w:r>
        <w:rPr>
          <w:rFonts w:ascii="Arial" w:hAnsi="Arial" w:cs="Arial"/>
          <w:sz w:val="24"/>
          <w:szCs w:val="24"/>
        </w:rPr>
        <w:t xml:space="preserve">ouncil.  It is for that </w:t>
      </w:r>
      <w:r w:rsidR="006C11FE">
        <w:rPr>
          <w:rFonts w:ascii="Arial" w:hAnsi="Arial" w:cs="Arial"/>
          <w:sz w:val="24"/>
          <w:szCs w:val="24"/>
        </w:rPr>
        <w:t>C</w:t>
      </w:r>
      <w:r>
        <w:rPr>
          <w:rFonts w:ascii="Arial" w:hAnsi="Arial" w:cs="Arial"/>
          <w:sz w:val="24"/>
          <w:szCs w:val="24"/>
        </w:rPr>
        <w:t>ouncillor to liaise with the applicant, to gather such</w:t>
      </w:r>
      <w:r w:rsidR="006C11FE">
        <w:rPr>
          <w:rFonts w:ascii="Arial" w:hAnsi="Arial" w:cs="Arial"/>
          <w:sz w:val="24"/>
          <w:szCs w:val="24"/>
        </w:rPr>
        <w:t xml:space="preserve"> additional information as may be necessary</w:t>
      </w:r>
      <w:r w:rsidR="00AD1345">
        <w:rPr>
          <w:rFonts w:ascii="Arial" w:hAnsi="Arial" w:cs="Arial"/>
          <w:sz w:val="24"/>
          <w:szCs w:val="24"/>
        </w:rPr>
        <w:t>,</w:t>
      </w:r>
      <w:r w:rsidR="006C11FE">
        <w:rPr>
          <w:rFonts w:ascii="Arial" w:hAnsi="Arial" w:cs="Arial"/>
          <w:sz w:val="24"/>
          <w:szCs w:val="24"/>
        </w:rPr>
        <w:t xml:space="preserve"> and to make a recommendation to the full Council so that a final decision can be taken.</w:t>
      </w:r>
    </w:p>
    <w:p w14:paraId="77EBE986" w14:textId="306AB756" w:rsidR="006C11FE" w:rsidRDefault="006C11FE" w:rsidP="006862A8">
      <w:pPr>
        <w:spacing w:after="0"/>
        <w:rPr>
          <w:rFonts w:ascii="Arial" w:hAnsi="Arial" w:cs="Arial"/>
          <w:sz w:val="24"/>
          <w:szCs w:val="24"/>
        </w:rPr>
      </w:pPr>
    </w:p>
    <w:p w14:paraId="09082940" w14:textId="25272C4F" w:rsidR="006C11FE" w:rsidRDefault="006C11FE" w:rsidP="006C11FE">
      <w:pPr>
        <w:pStyle w:val="ListParagraph"/>
        <w:numPr>
          <w:ilvl w:val="1"/>
          <w:numId w:val="2"/>
        </w:numPr>
        <w:spacing w:after="0"/>
        <w:ind w:left="405"/>
        <w:rPr>
          <w:rFonts w:ascii="Arial" w:hAnsi="Arial" w:cs="Arial"/>
          <w:color w:val="auto"/>
          <w:sz w:val="24"/>
          <w:szCs w:val="24"/>
        </w:rPr>
      </w:pPr>
      <w:r w:rsidRPr="006C11FE">
        <w:rPr>
          <w:rFonts w:ascii="Arial" w:hAnsi="Arial" w:cs="Arial"/>
          <w:color w:val="auto"/>
          <w:sz w:val="24"/>
          <w:szCs w:val="24"/>
        </w:rPr>
        <w:t xml:space="preserve">Category 2 </w:t>
      </w:r>
      <w:r w:rsidR="00AD1345">
        <w:rPr>
          <w:rFonts w:ascii="Arial" w:hAnsi="Arial" w:cs="Arial"/>
          <w:color w:val="auto"/>
          <w:sz w:val="24"/>
          <w:szCs w:val="24"/>
        </w:rPr>
        <w:t xml:space="preserve">- </w:t>
      </w:r>
      <w:r w:rsidRPr="006C11FE">
        <w:rPr>
          <w:rFonts w:ascii="Arial" w:hAnsi="Arial" w:cs="Arial"/>
          <w:color w:val="auto"/>
          <w:sz w:val="24"/>
          <w:szCs w:val="24"/>
        </w:rPr>
        <w:t>Non-Parish Based Grants</w:t>
      </w:r>
    </w:p>
    <w:p w14:paraId="2393E1C0" w14:textId="77777777" w:rsidR="006C11FE" w:rsidRPr="006C11FE" w:rsidRDefault="006C11FE" w:rsidP="006C11FE">
      <w:pPr>
        <w:pStyle w:val="ListParagraph"/>
        <w:spacing w:after="0"/>
        <w:ind w:left="405" w:firstLine="0"/>
        <w:rPr>
          <w:rFonts w:ascii="Arial" w:hAnsi="Arial" w:cs="Arial"/>
          <w:color w:val="auto"/>
          <w:sz w:val="24"/>
          <w:szCs w:val="24"/>
        </w:rPr>
      </w:pPr>
    </w:p>
    <w:p w14:paraId="2F61B2B6" w14:textId="0D86DF7F" w:rsidR="006C11FE" w:rsidRDefault="006C11FE" w:rsidP="006C11FE">
      <w:pPr>
        <w:pStyle w:val="ListParagraph"/>
        <w:spacing w:after="0"/>
        <w:ind w:left="0" w:firstLine="0"/>
        <w:rPr>
          <w:rFonts w:ascii="Arial" w:hAnsi="Arial" w:cs="Arial"/>
          <w:color w:val="auto"/>
          <w:sz w:val="24"/>
          <w:szCs w:val="24"/>
        </w:rPr>
      </w:pPr>
      <w:r w:rsidRPr="006C11FE">
        <w:rPr>
          <w:rFonts w:ascii="Arial" w:hAnsi="Arial" w:cs="Arial"/>
          <w:color w:val="auto"/>
          <w:sz w:val="24"/>
          <w:szCs w:val="24"/>
        </w:rPr>
        <w:t>These are for groups and organisations that are based outside of the Parish, but whose wider-ranging activities may benefit</w:t>
      </w:r>
      <w:r>
        <w:rPr>
          <w:rFonts w:ascii="Arial" w:hAnsi="Arial" w:cs="Arial"/>
          <w:color w:val="auto"/>
          <w:sz w:val="24"/>
          <w:szCs w:val="24"/>
        </w:rPr>
        <w:t xml:space="preserve"> the </w:t>
      </w:r>
      <w:r w:rsidR="00AD1345">
        <w:rPr>
          <w:rFonts w:ascii="Arial" w:hAnsi="Arial" w:cs="Arial"/>
          <w:color w:val="auto"/>
          <w:sz w:val="24"/>
          <w:szCs w:val="24"/>
        </w:rPr>
        <w:t>P</w:t>
      </w:r>
      <w:r>
        <w:rPr>
          <w:rFonts w:ascii="Arial" w:hAnsi="Arial" w:cs="Arial"/>
          <w:color w:val="auto"/>
          <w:sz w:val="24"/>
          <w:szCs w:val="24"/>
        </w:rPr>
        <w:t xml:space="preserve">arish and/or particular </w:t>
      </w:r>
      <w:r w:rsidR="00AD1345">
        <w:rPr>
          <w:rFonts w:ascii="Arial" w:hAnsi="Arial" w:cs="Arial"/>
          <w:color w:val="auto"/>
          <w:sz w:val="24"/>
          <w:szCs w:val="24"/>
        </w:rPr>
        <w:t>P</w:t>
      </w:r>
      <w:r>
        <w:rPr>
          <w:rFonts w:ascii="Arial" w:hAnsi="Arial" w:cs="Arial"/>
          <w:color w:val="auto"/>
          <w:sz w:val="24"/>
          <w:szCs w:val="24"/>
        </w:rPr>
        <w:t>arish residents, groups</w:t>
      </w:r>
      <w:r w:rsidR="00C93300">
        <w:rPr>
          <w:rFonts w:ascii="Arial" w:hAnsi="Arial" w:cs="Arial"/>
          <w:color w:val="auto"/>
          <w:sz w:val="24"/>
          <w:szCs w:val="24"/>
        </w:rPr>
        <w:t xml:space="preserve"> and organisations.</w:t>
      </w:r>
    </w:p>
    <w:p w14:paraId="3D38EBB6" w14:textId="4BB7810E" w:rsidR="00C93300" w:rsidRDefault="00C93300" w:rsidP="006C11FE">
      <w:pPr>
        <w:pStyle w:val="ListParagraph"/>
        <w:spacing w:after="0"/>
        <w:ind w:left="0" w:firstLine="0"/>
        <w:rPr>
          <w:rFonts w:ascii="Arial" w:hAnsi="Arial" w:cs="Arial"/>
          <w:color w:val="auto"/>
          <w:sz w:val="24"/>
          <w:szCs w:val="24"/>
        </w:rPr>
      </w:pPr>
    </w:p>
    <w:p w14:paraId="59DECB0E" w14:textId="0A38C61C" w:rsidR="00C93300" w:rsidRDefault="00C93300" w:rsidP="006C11FE">
      <w:pPr>
        <w:pStyle w:val="ListParagraph"/>
        <w:spacing w:after="0"/>
        <w:ind w:left="0" w:firstLine="0"/>
        <w:rPr>
          <w:rFonts w:ascii="Arial" w:hAnsi="Arial" w:cs="Arial"/>
          <w:color w:val="auto"/>
          <w:sz w:val="24"/>
          <w:szCs w:val="24"/>
        </w:rPr>
      </w:pPr>
      <w:r>
        <w:rPr>
          <w:rFonts w:ascii="Arial" w:hAnsi="Arial" w:cs="Arial"/>
          <w:color w:val="auto"/>
          <w:sz w:val="24"/>
          <w:szCs w:val="24"/>
        </w:rPr>
        <w:t>Category 2 applications can be submitted at any time and will be allocated to a Councillor in the same manner as those under Category 1 above.  However, Category 2 applications will only be brought to Council for a decision at the end of March or September.  Funds for these grants will be allocated from any remaining half year budget.  For example, if the Council have an annual budget of £20,000 for grants</w:t>
      </w:r>
      <w:r w:rsidR="00AD1345">
        <w:rPr>
          <w:rFonts w:ascii="Arial" w:hAnsi="Arial" w:cs="Arial"/>
          <w:color w:val="auto"/>
          <w:sz w:val="24"/>
          <w:szCs w:val="24"/>
        </w:rPr>
        <w:t>,</w:t>
      </w:r>
      <w:r>
        <w:rPr>
          <w:rFonts w:ascii="Arial" w:hAnsi="Arial" w:cs="Arial"/>
          <w:color w:val="auto"/>
          <w:sz w:val="24"/>
          <w:szCs w:val="24"/>
        </w:rPr>
        <w:t xml:space="preserve"> this would be divided into £10,000 for each 6-month period.  If the Council have awarded £8,000 to Category 1 applicants, that would leave a maximum of £2,000 to be divided between any Category 2 that might be approved.</w:t>
      </w:r>
    </w:p>
    <w:p w14:paraId="35EF6BA7" w14:textId="3D01A894" w:rsidR="00C93300" w:rsidRDefault="00C93300" w:rsidP="006C11FE">
      <w:pPr>
        <w:pStyle w:val="ListParagraph"/>
        <w:spacing w:after="0"/>
        <w:ind w:left="0" w:firstLine="0"/>
        <w:rPr>
          <w:rFonts w:ascii="Arial" w:hAnsi="Arial" w:cs="Arial"/>
          <w:color w:val="auto"/>
          <w:sz w:val="24"/>
          <w:szCs w:val="24"/>
        </w:rPr>
      </w:pPr>
    </w:p>
    <w:p w14:paraId="03AD177A" w14:textId="1CFCE397" w:rsidR="00C93300" w:rsidRDefault="00C93300" w:rsidP="006C11FE">
      <w:pPr>
        <w:pStyle w:val="ListParagraph"/>
        <w:spacing w:after="0"/>
        <w:ind w:left="0" w:firstLine="0"/>
        <w:rPr>
          <w:rFonts w:ascii="Arial" w:hAnsi="Arial" w:cs="Arial"/>
          <w:color w:val="auto"/>
          <w:sz w:val="24"/>
          <w:szCs w:val="24"/>
        </w:rPr>
      </w:pPr>
      <w:r>
        <w:rPr>
          <w:rFonts w:ascii="Arial" w:hAnsi="Arial" w:cs="Arial"/>
          <w:color w:val="auto"/>
          <w:sz w:val="24"/>
          <w:szCs w:val="24"/>
        </w:rPr>
        <w:t xml:space="preserve">It is at the </w:t>
      </w:r>
      <w:r w:rsidR="00D35F17">
        <w:rPr>
          <w:rFonts w:ascii="Arial" w:hAnsi="Arial" w:cs="Arial"/>
          <w:color w:val="auto"/>
          <w:sz w:val="24"/>
          <w:szCs w:val="24"/>
        </w:rPr>
        <w:t>discretion</w:t>
      </w:r>
      <w:r>
        <w:rPr>
          <w:rFonts w:ascii="Arial" w:hAnsi="Arial" w:cs="Arial"/>
          <w:color w:val="auto"/>
          <w:sz w:val="24"/>
          <w:szCs w:val="24"/>
        </w:rPr>
        <w:t xml:space="preserve"> of the full Council whether a grant is awarded.</w:t>
      </w:r>
    </w:p>
    <w:p w14:paraId="31E06BE2" w14:textId="09978CFB" w:rsidR="00C93300" w:rsidRDefault="00C93300" w:rsidP="006C11FE">
      <w:pPr>
        <w:pStyle w:val="ListParagraph"/>
        <w:spacing w:after="0"/>
        <w:ind w:left="0" w:firstLine="0"/>
        <w:rPr>
          <w:rFonts w:ascii="Arial" w:hAnsi="Arial" w:cs="Arial"/>
          <w:color w:val="auto"/>
          <w:sz w:val="24"/>
          <w:szCs w:val="24"/>
        </w:rPr>
      </w:pPr>
    </w:p>
    <w:p w14:paraId="16081E6D" w14:textId="77777777" w:rsidR="00C93300" w:rsidRPr="006C11FE" w:rsidRDefault="00C93300" w:rsidP="006C11FE">
      <w:pPr>
        <w:pStyle w:val="ListParagraph"/>
        <w:spacing w:after="0"/>
        <w:ind w:left="0" w:firstLine="0"/>
        <w:rPr>
          <w:rFonts w:ascii="Arial" w:hAnsi="Arial" w:cs="Arial"/>
          <w:color w:val="auto"/>
          <w:sz w:val="24"/>
          <w:szCs w:val="24"/>
        </w:rPr>
      </w:pPr>
    </w:p>
    <w:p w14:paraId="07604E05" w14:textId="10FD1562" w:rsidR="006862A8" w:rsidRDefault="006862A8" w:rsidP="006862A8">
      <w:pPr>
        <w:pStyle w:val="ListParagraph"/>
        <w:spacing w:after="0"/>
        <w:ind w:left="405" w:firstLine="0"/>
        <w:rPr>
          <w:rFonts w:ascii="Arial" w:hAnsi="Arial" w:cs="Arial"/>
          <w:sz w:val="24"/>
          <w:szCs w:val="24"/>
        </w:rPr>
      </w:pPr>
    </w:p>
    <w:p w14:paraId="5829F850" w14:textId="77777777" w:rsidR="006862A8" w:rsidRPr="006862A8" w:rsidRDefault="006862A8" w:rsidP="006862A8">
      <w:pPr>
        <w:pStyle w:val="ListParagraph"/>
        <w:spacing w:after="0"/>
        <w:ind w:left="405" w:firstLine="0"/>
        <w:rPr>
          <w:rFonts w:ascii="Arial" w:hAnsi="Arial" w:cs="Arial"/>
          <w:sz w:val="24"/>
          <w:szCs w:val="24"/>
        </w:rPr>
      </w:pPr>
    </w:p>
    <w:p w14:paraId="6DF1F602" w14:textId="3F14D1C6" w:rsidR="00A92BF0" w:rsidRDefault="00D35F17" w:rsidP="00A92BF0">
      <w:pPr>
        <w:spacing w:after="0"/>
        <w:rPr>
          <w:rFonts w:ascii="Arial" w:hAnsi="Arial" w:cs="Arial"/>
          <w:sz w:val="24"/>
          <w:szCs w:val="24"/>
        </w:rPr>
      </w:pPr>
      <w:r w:rsidRPr="00D35F17">
        <w:rPr>
          <w:rFonts w:ascii="Arial" w:hAnsi="Arial" w:cs="Arial"/>
          <w:sz w:val="24"/>
          <w:szCs w:val="24"/>
        </w:rPr>
        <w:t>If the grant is below £250</w:t>
      </w:r>
      <w:r w:rsidR="00AD1345">
        <w:rPr>
          <w:rFonts w:ascii="Arial" w:hAnsi="Arial" w:cs="Arial"/>
          <w:sz w:val="24"/>
          <w:szCs w:val="24"/>
        </w:rPr>
        <w:t>,</w:t>
      </w:r>
      <w:r>
        <w:rPr>
          <w:rFonts w:ascii="Arial" w:hAnsi="Arial" w:cs="Arial"/>
          <w:sz w:val="24"/>
          <w:szCs w:val="24"/>
        </w:rPr>
        <w:t xml:space="preserve"> the Councillor can make a recommendation to the full Council so that a final decision can be taken.</w:t>
      </w:r>
    </w:p>
    <w:p w14:paraId="02C65A46" w14:textId="0E81E84E" w:rsidR="00D35F17" w:rsidRDefault="00D35F17" w:rsidP="00A92BF0">
      <w:pPr>
        <w:spacing w:after="0"/>
        <w:rPr>
          <w:rFonts w:ascii="Arial" w:hAnsi="Arial" w:cs="Arial"/>
          <w:sz w:val="24"/>
          <w:szCs w:val="24"/>
        </w:rPr>
      </w:pPr>
    </w:p>
    <w:p w14:paraId="28B9A6A5" w14:textId="76CFC664" w:rsidR="00D35F17" w:rsidRDefault="00D35F17" w:rsidP="00A92BF0">
      <w:pPr>
        <w:spacing w:after="0"/>
        <w:rPr>
          <w:rFonts w:ascii="Arial" w:hAnsi="Arial" w:cs="Arial"/>
          <w:sz w:val="24"/>
          <w:szCs w:val="24"/>
        </w:rPr>
      </w:pPr>
      <w:r>
        <w:rPr>
          <w:rFonts w:ascii="Arial" w:hAnsi="Arial" w:cs="Arial"/>
          <w:sz w:val="24"/>
          <w:szCs w:val="24"/>
        </w:rPr>
        <w:t>For grants over £250 to a maximum of £1,000, the applicant will be invited to attend a full Council meeting and provide a supporting verbal statement for the grant.  After the meeting the Council will make a decision and will inform the applicant.</w:t>
      </w:r>
    </w:p>
    <w:p w14:paraId="1BFAEF07" w14:textId="04B0AD66" w:rsidR="00D35F17" w:rsidRDefault="00D35F17" w:rsidP="00A92BF0">
      <w:pPr>
        <w:spacing w:after="0"/>
        <w:rPr>
          <w:rFonts w:ascii="Arial" w:hAnsi="Arial" w:cs="Arial"/>
          <w:sz w:val="24"/>
          <w:szCs w:val="24"/>
        </w:rPr>
      </w:pPr>
    </w:p>
    <w:p w14:paraId="08F8CAF8" w14:textId="4067C822" w:rsidR="00D35F17" w:rsidRPr="00D35F17" w:rsidRDefault="00D35F17" w:rsidP="00D35F17">
      <w:pPr>
        <w:pStyle w:val="ListParagraph"/>
        <w:numPr>
          <w:ilvl w:val="0"/>
          <w:numId w:val="2"/>
        </w:numPr>
        <w:spacing w:after="0"/>
        <w:rPr>
          <w:rFonts w:ascii="Arial" w:hAnsi="Arial" w:cs="Arial"/>
          <w:color w:val="auto"/>
          <w:sz w:val="24"/>
          <w:szCs w:val="24"/>
        </w:rPr>
      </w:pPr>
      <w:r w:rsidRPr="00D35F17">
        <w:rPr>
          <w:rFonts w:ascii="Arial" w:hAnsi="Arial" w:cs="Arial"/>
          <w:color w:val="auto"/>
          <w:sz w:val="24"/>
          <w:szCs w:val="24"/>
        </w:rPr>
        <w:t>Applications</w:t>
      </w:r>
    </w:p>
    <w:p w14:paraId="0D7E469E" w14:textId="712D4BFE" w:rsidR="00D35F17" w:rsidRDefault="00D35F17" w:rsidP="00D35F17">
      <w:pPr>
        <w:spacing w:after="0"/>
        <w:rPr>
          <w:rFonts w:ascii="Arial" w:hAnsi="Arial" w:cs="Arial"/>
          <w:sz w:val="24"/>
          <w:szCs w:val="24"/>
        </w:rPr>
      </w:pPr>
    </w:p>
    <w:p w14:paraId="71C94F66" w14:textId="5379EC3B" w:rsidR="00D35F17" w:rsidRDefault="00D35F17" w:rsidP="00D35F17">
      <w:pPr>
        <w:spacing w:after="0"/>
        <w:rPr>
          <w:rFonts w:ascii="Arial" w:hAnsi="Arial" w:cs="Arial"/>
          <w:sz w:val="24"/>
          <w:szCs w:val="24"/>
        </w:rPr>
      </w:pPr>
      <w:r>
        <w:rPr>
          <w:rFonts w:ascii="Arial" w:hAnsi="Arial" w:cs="Arial"/>
          <w:sz w:val="24"/>
          <w:szCs w:val="24"/>
        </w:rPr>
        <w:t>Applications can be submitted at any time and will be allocated to an individual Councillor at the first available meeting of the full Council</w:t>
      </w:r>
      <w:r w:rsidR="009139A7">
        <w:rPr>
          <w:rFonts w:ascii="Arial" w:hAnsi="Arial" w:cs="Arial"/>
          <w:sz w:val="24"/>
          <w:szCs w:val="24"/>
        </w:rPr>
        <w:t>, subject to the restrictions set out in section 1.</w:t>
      </w:r>
    </w:p>
    <w:p w14:paraId="07687F42" w14:textId="4EE6C910" w:rsidR="009139A7" w:rsidRPr="009139A7" w:rsidRDefault="009139A7" w:rsidP="00D35F17">
      <w:pPr>
        <w:spacing w:after="0"/>
        <w:rPr>
          <w:rFonts w:ascii="Arial" w:hAnsi="Arial" w:cs="Arial"/>
          <w:sz w:val="24"/>
          <w:szCs w:val="24"/>
        </w:rPr>
      </w:pPr>
    </w:p>
    <w:p w14:paraId="06BC4C99" w14:textId="1A15E6A5" w:rsidR="009139A7" w:rsidRDefault="009139A7" w:rsidP="009139A7">
      <w:pPr>
        <w:pStyle w:val="ListParagraph"/>
        <w:numPr>
          <w:ilvl w:val="0"/>
          <w:numId w:val="3"/>
        </w:numPr>
        <w:spacing w:after="0"/>
        <w:rPr>
          <w:rFonts w:ascii="Arial" w:hAnsi="Arial" w:cs="Arial"/>
          <w:color w:val="auto"/>
          <w:sz w:val="24"/>
          <w:szCs w:val="24"/>
        </w:rPr>
      </w:pPr>
      <w:r w:rsidRPr="009139A7">
        <w:rPr>
          <w:rFonts w:ascii="Arial" w:hAnsi="Arial" w:cs="Arial"/>
          <w:color w:val="auto"/>
          <w:sz w:val="24"/>
          <w:szCs w:val="24"/>
        </w:rPr>
        <w:t xml:space="preserve">The application </w:t>
      </w:r>
      <w:r>
        <w:rPr>
          <w:rFonts w:ascii="Arial" w:hAnsi="Arial" w:cs="Arial"/>
          <w:color w:val="auto"/>
          <w:sz w:val="24"/>
          <w:szCs w:val="24"/>
        </w:rPr>
        <w:t>must come from a properly constituted body; that is; it shall have a formal constitution or terms of reference, responsible directors, trustees or an elected committee and will have up-to-date accounts.  The only exceptions to these requirements will be:</w:t>
      </w:r>
    </w:p>
    <w:p w14:paraId="46E4F8A3" w14:textId="64A69707" w:rsidR="009139A7" w:rsidRDefault="009139A7" w:rsidP="009139A7">
      <w:pPr>
        <w:spacing w:after="0"/>
        <w:rPr>
          <w:rFonts w:ascii="Arial" w:hAnsi="Arial" w:cs="Arial"/>
          <w:sz w:val="24"/>
          <w:szCs w:val="24"/>
        </w:rPr>
      </w:pPr>
    </w:p>
    <w:p w14:paraId="65FCD60F" w14:textId="728B32AD" w:rsidR="009139A7" w:rsidRDefault="009139A7" w:rsidP="009139A7">
      <w:pPr>
        <w:pStyle w:val="ListParagraph"/>
        <w:numPr>
          <w:ilvl w:val="0"/>
          <w:numId w:val="4"/>
        </w:numPr>
        <w:spacing w:after="0"/>
        <w:rPr>
          <w:rFonts w:ascii="Arial" w:hAnsi="Arial" w:cs="Arial"/>
          <w:color w:val="auto"/>
          <w:sz w:val="24"/>
          <w:szCs w:val="24"/>
        </w:rPr>
      </w:pPr>
      <w:r w:rsidRPr="009139A7">
        <w:rPr>
          <w:rFonts w:ascii="Arial" w:hAnsi="Arial" w:cs="Arial"/>
          <w:color w:val="auto"/>
          <w:sz w:val="24"/>
          <w:szCs w:val="24"/>
        </w:rPr>
        <w:t>Religious organisations, for whom a constitution will not be required.</w:t>
      </w:r>
    </w:p>
    <w:p w14:paraId="612404D7" w14:textId="77777777" w:rsidR="009139A7" w:rsidRPr="009139A7" w:rsidRDefault="009139A7" w:rsidP="009139A7">
      <w:pPr>
        <w:pStyle w:val="ListParagraph"/>
        <w:spacing w:after="0"/>
        <w:ind w:left="1080" w:firstLine="0"/>
        <w:rPr>
          <w:rFonts w:ascii="Arial" w:hAnsi="Arial" w:cs="Arial"/>
          <w:color w:val="auto"/>
          <w:sz w:val="24"/>
          <w:szCs w:val="24"/>
        </w:rPr>
      </w:pPr>
    </w:p>
    <w:p w14:paraId="617564FA" w14:textId="070BBBA7" w:rsidR="009139A7" w:rsidRDefault="009139A7" w:rsidP="009139A7">
      <w:pPr>
        <w:pStyle w:val="ListParagraph"/>
        <w:numPr>
          <w:ilvl w:val="0"/>
          <w:numId w:val="4"/>
        </w:numPr>
        <w:spacing w:after="0"/>
        <w:rPr>
          <w:rFonts w:ascii="Arial" w:hAnsi="Arial" w:cs="Arial"/>
          <w:color w:val="auto"/>
          <w:sz w:val="24"/>
          <w:szCs w:val="24"/>
        </w:rPr>
      </w:pPr>
      <w:r w:rsidRPr="009139A7">
        <w:rPr>
          <w:rFonts w:ascii="Arial" w:hAnsi="Arial" w:cs="Arial"/>
          <w:color w:val="auto"/>
          <w:sz w:val="24"/>
          <w:szCs w:val="24"/>
        </w:rPr>
        <w:t>Newly</w:t>
      </w:r>
      <w:r>
        <w:rPr>
          <w:rFonts w:ascii="Arial" w:hAnsi="Arial" w:cs="Arial"/>
          <w:color w:val="auto"/>
          <w:sz w:val="24"/>
          <w:szCs w:val="24"/>
        </w:rPr>
        <w:t xml:space="preserve"> constituted organisations and groups for which accounts will not yet exist.</w:t>
      </w:r>
      <w:r>
        <w:rPr>
          <w:rFonts w:ascii="Arial" w:hAnsi="Arial" w:cs="Arial"/>
          <w:color w:val="auto"/>
          <w:sz w:val="24"/>
          <w:szCs w:val="24"/>
        </w:rPr>
        <w:br/>
      </w:r>
    </w:p>
    <w:p w14:paraId="682AB594" w14:textId="3387DAFF" w:rsidR="009139A7" w:rsidRPr="009139A7" w:rsidRDefault="009139A7" w:rsidP="009139A7">
      <w:pPr>
        <w:pStyle w:val="ListParagraph"/>
        <w:numPr>
          <w:ilvl w:val="0"/>
          <w:numId w:val="4"/>
        </w:numPr>
        <w:spacing w:after="0"/>
        <w:rPr>
          <w:rFonts w:ascii="Arial" w:hAnsi="Arial" w:cs="Arial"/>
          <w:color w:val="auto"/>
          <w:sz w:val="24"/>
          <w:szCs w:val="24"/>
        </w:rPr>
      </w:pPr>
      <w:r w:rsidRPr="009139A7">
        <w:rPr>
          <w:rFonts w:ascii="Arial" w:hAnsi="Arial" w:cs="Arial"/>
          <w:color w:val="auto"/>
          <w:sz w:val="24"/>
          <w:szCs w:val="24"/>
        </w:rPr>
        <w:t>Informal groups that gather for a common social purpose or other activity, having clear aims and objectives and whose member</w:t>
      </w:r>
      <w:r w:rsidR="00AD1345">
        <w:rPr>
          <w:rFonts w:ascii="Arial" w:hAnsi="Arial" w:cs="Arial"/>
          <w:color w:val="auto"/>
          <w:sz w:val="24"/>
          <w:szCs w:val="24"/>
        </w:rPr>
        <w:t>s</w:t>
      </w:r>
      <w:r w:rsidRPr="009139A7">
        <w:rPr>
          <w:rFonts w:ascii="Arial" w:hAnsi="Arial" w:cs="Arial"/>
          <w:color w:val="auto"/>
          <w:sz w:val="24"/>
          <w:szCs w:val="24"/>
        </w:rPr>
        <w:t xml:space="preserve"> act collectively.  Some fo</w:t>
      </w:r>
      <w:r w:rsidR="00AD1345">
        <w:rPr>
          <w:rFonts w:ascii="Arial" w:hAnsi="Arial" w:cs="Arial"/>
          <w:color w:val="auto"/>
          <w:sz w:val="24"/>
          <w:szCs w:val="24"/>
        </w:rPr>
        <w:t>r</w:t>
      </w:r>
      <w:r w:rsidRPr="009139A7">
        <w:rPr>
          <w:rFonts w:ascii="Arial" w:hAnsi="Arial" w:cs="Arial"/>
          <w:color w:val="auto"/>
          <w:sz w:val="24"/>
          <w:szCs w:val="24"/>
        </w:rPr>
        <w:t>m of documentation</w:t>
      </w:r>
      <w:r w:rsidR="00AD1345">
        <w:rPr>
          <w:rFonts w:ascii="Arial" w:hAnsi="Arial" w:cs="Arial"/>
          <w:color w:val="auto"/>
          <w:sz w:val="24"/>
          <w:szCs w:val="24"/>
        </w:rPr>
        <w:t xml:space="preserve"> </w:t>
      </w:r>
      <w:r w:rsidRPr="009139A7">
        <w:rPr>
          <w:rFonts w:ascii="Arial" w:hAnsi="Arial" w:cs="Arial"/>
          <w:color w:val="auto"/>
          <w:sz w:val="24"/>
          <w:szCs w:val="24"/>
        </w:rPr>
        <w:t>/identification of members must be produced.</w:t>
      </w:r>
      <w:r w:rsidRPr="009139A7">
        <w:rPr>
          <w:rFonts w:ascii="Arial" w:hAnsi="Arial" w:cs="Arial"/>
          <w:color w:val="auto"/>
          <w:sz w:val="24"/>
          <w:szCs w:val="24"/>
        </w:rPr>
        <w:br/>
      </w:r>
    </w:p>
    <w:p w14:paraId="4F19A1C7" w14:textId="3120023A" w:rsidR="009139A7" w:rsidRDefault="009139A7" w:rsidP="009139A7">
      <w:pPr>
        <w:pStyle w:val="ListParagraph"/>
        <w:numPr>
          <w:ilvl w:val="0"/>
          <w:numId w:val="4"/>
        </w:numPr>
        <w:spacing w:after="0"/>
        <w:rPr>
          <w:rFonts w:ascii="Arial" w:hAnsi="Arial" w:cs="Arial"/>
          <w:color w:val="auto"/>
          <w:sz w:val="24"/>
          <w:szCs w:val="24"/>
        </w:rPr>
      </w:pPr>
      <w:r>
        <w:rPr>
          <w:rFonts w:ascii="Arial" w:hAnsi="Arial" w:cs="Arial"/>
          <w:color w:val="auto"/>
          <w:sz w:val="24"/>
          <w:szCs w:val="24"/>
        </w:rPr>
        <w:t>Schools of M</w:t>
      </w:r>
      <w:r w:rsidR="00AD1345">
        <w:rPr>
          <w:rFonts w:ascii="Arial" w:hAnsi="Arial" w:cs="Arial"/>
          <w:color w:val="auto"/>
          <w:sz w:val="24"/>
          <w:szCs w:val="24"/>
        </w:rPr>
        <w:t xml:space="preserve">ilton </w:t>
      </w:r>
      <w:r>
        <w:rPr>
          <w:rFonts w:ascii="Arial" w:hAnsi="Arial" w:cs="Arial"/>
          <w:color w:val="auto"/>
          <w:sz w:val="24"/>
          <w:szCs w:val="24"/>
        </w:rPr>
        <w:t>K</w:t>
      </w:r>
      <w:r w:rsidR="00AD1345">
        <w:rPr>
          <w:rFonts w:ascii="Arial" w:hAnsi="Arial" w:cs="Arial"/>
          <w:color w:val="auto"/>
          <w:sz w:val="24"/>
          <w:szCs w:val="24"/>
        </w:rPr>
        <w:t>eynes</w:t>
      </w:r>
      <w:r>
        <w:rPr>
          <w:rFonts w:ascii="Arial" w:hAnsi="Arial" w:cs="Arial"/>
          <w:color w:val="auto"/>
          <w:sz w:val="24"/>
          <w:szCs w:val="24"/>
        </w:rPr>
        <w:t xml:space="preserve"> Council-supported organisations are not required to submit full accounts.  Project accounts will suffice.</w:t>
      </w:r>
      <w:r>
        <w:rPr>
          <w:rFonts w:ascii="Arial" w:hAnsi="Arial" w:cs="Arial"/>
          <w:color w:val="auto"/>
          <w:sz w:val="24"/>
          <w:szCs w:val="24"/>
        </w:rPr>
        <w:br/>
      </w:r>
    </w:p>
    <w:p w14:paraId="71489E5B" w14:textId="580F118D" w:rsidR="009139A7" w:rsidRDefault="009139A7" w:rsidP="009139A7">
      <w:pPr>
        <w:pStyle w:val="ListParagraph"/>
        <w:numPr>
          <w:ilvl w:val="0"/>
          <w:numId w:val="4"/>
        </w:numPr>
        <w:spacing w:after="0"/>
        <w:rPr>
          <w:rFonts w:ascii="Arial" w:hAnsi="Arial" w:cs="Arial"/>
          <w:color w:val="auto"/>
          <w:sz w:val="24"/>
          <w:szCs w:val="24"/>
        </w:rPr>
      </w:pPr>
      <w:r>
        <w:rPr>
          <w:rFonts w:ascii="Arial" w:hAnsi="Arial" w:cs="Arial"/>
          <w:color w:val="auto"/>
          <w:sz w:val="24"/>
          <w:szCs w:val="24"/>
        </w:rPr>
        <w:t>Very small clubs or societies (i.e. less than 15 members) that have a basic book keeping system or monies in and expenditure.</w:t>
      </w:r>
      <w:r>
        <w:rPr>
          <w:rFonts w:ascii="Arial" w:hAnsi="Arial" w:cs="Arial"/>
          <w:color w:val="auto"/>
          <w:sz w:val="24"/>
          <w:szCs w:val="24"/>
        </w:rPr>
        <w:br/>
      </w:r>
    </w:p>
    <w:p w14:paraId="552128CF" w14:textId="6A431E9D" w:rsidR="009139A7" w:rsidRDefault="009139A7" w:rsidP="009139A7">
      <w:pPr>
        <w:pStyle w:val="ListParagraph"/>
        <w:numPr>
          <w:ilvl w:val="0"/>
          <w:numId w:val="4"/>
        </w:numPr>
        <w:spacing w:after="0"/>
        <w:rPr>
          <w:rFonts w:ascii="Arial" w:hAnsi="Arial" w:cs="Arial"/>
          <w:color w:val="auto"/>
          <w:sz w:val="24"/>
          <w:szCs w:val="24"/>
        </w:rPr>
      </w:pPr>
      <w:r>
        <w:rPr>
          <w:rFonts w:ascii="Arial" w:hAnsi="Arial" w:cs="Arial"/>
          <w:color w:val="auto"/>
          <w:sz w:val="24"/>
          <w:szCs w:val="24"/>
        </w:rPr>
        <w:t>Proposed advertising for the event for which funding is sought must be provided at least 28 days prior to the event.  (The Parish Council will support advertising in the Parish Newsletter providing sufficient notice is provided</w:t>
      </w:r>
      <w:r w:rsidR="007D4A24">
        <w:rPr>
          <w:rFonts w:ascii="Arial" w:hAnsi="Arial" w:cs="Arial"/>
          <w:color w:val="auto"/>
          <w:sz w:val="24"/>
          <w:szCs w:val="24"/>
        </w:rPr>
        <w:t>).</w:t>
      </w:r>
    </w:p>
    <w:p w14:paraId="2BFA4EBE" w14:textId="77777777" w:rsidR="007D4A24" w:rsidRDefault="007D4A24" w:rsidP="007D4A24">
      <w:pPr>
        <w:pStyle w:val="ListParagraph"/>
        <w:spacing w:after="0"/>
        <w:ind w:left="1080" w:firstLine="0"/>
        <w:rPr>
          <w:rFonts w:ascii="Arial" w:hAnsi="Arial" w:cs="Arial"/>
          <w:color w:val="auto"/>
          <w:sz w:val="24"/>
          <w:szCs w:val="24"/>
        </w:rPr>
      </w:pPr>
    </w:p>
    <w:p w14:paraId="197662F3" w14:textId="1B7C910C" w:rsidR="007D4A24" w:rsidRDefault="007D4A24" w:rsidP="007D4A24">
      <w:pPr>
        <w:pStyle w:val="ListParagraph"/>
        <w:numPr>
          <w:ilvl w:val="0"/>
          <w:numId w:val="3"/>
        </w:numPr>
        <w:spacing w:after="0"/>
        <w:rPr>
          <w:rFonts w:ascii="Arial" w:hAnsi="Arial" w:cs="Arial"/>
          <w:color w:val="auto"/>
          <w:sz w:val="24"/>
          <w:szCs w:val="24"/>
        </w:rPr>
      </w:pPr>
      <w:r w:rsidRPr="007D4A24">
        <w:rPr>
          <w:rFonts w:ascii="Arial" w:hAnsi="Arial" w:cs="Arial"/>
          <w:color w:val="auto"/>
          <w:sz w:val="24"/>
          <w:szCs w:val="24"/>
        </w:rPr>
        <w:t xml:space="preserve">Where funding is being sought to meet costs </w:t>
      </w:r>
      <w:r>
        <w:rPr>
          <w:rFonts w:ascii="Arial" w:hAnsi="Arial" w:cs="Arial"/>
          <w:color w:val="auto"/>
          <w:sz w:val="24"/>
          <w:szCs w:val="24"/>
        </w:rPr>
        <w:t xml:space="preserve">arising from a community event, the application must be supported by an events licence, where needed, </w:t>
      </w:r>
      <w:r w:rsidR="00925063">
        <w:rPr>
          <w:rFonts w:ascii="Arial" w:hAnsi="Arial" w:cs="Arial"/>
          <w:color w:val="auto"/>
          <w:sz w:val="24"/>
          <w:szCs w:val="24"/>
        </w:rPr>
        <w:t>and written confirmation that agreement has been granted for the use of any land or buildings to be used as a venue.</w:t>
      </w:r>
      <w:r w:rsidR="00925063">
        <w:rPr>
          <w:rFonts w:ascii="Arial" w:hAnsi="Arial" w:cs="Arial"/>
          <w:color w:val="auto"/>
          <w:sz w:val="24"/>
          <w:szCs w:val="24"/>
        </w:rPr>
        <w:br/>
      </w:r>
    </w:p>
    <w:p w14:paraId="14D54A96" w14:textId="36DF702F" w:rsidR="00925063" w:rsidRDefault="00925063" w:rsidP="007D4A24">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The group or organisation’s objectives shall be of benefit or potential benefit to residents of Stantonbury Parish.  Evidence for this will be sought.</w:t>
      </w:r>
      <w:r>
        <w:rPr>
          <w:rFonts w:ascii="Arial" w:hAnsi="Arial" w:cs="Arial"/>
          <w:color w:val="auto"/>
          <w:sz w:val="24"/>
          <w:szCs w:val="24"/>
        </w:rPr>
        <w:br/>
      </w:r>
    </w:p>
    <w:p w14:paraId="34DF8242" w14:textId="19AD32CF" w:rsidR="00925063" w:rsidRDefault="00925063" w:rsidP="007D4A24">
      <w:pPr>
        <w:pStyle w:val="ListParagraph"/>
        <w:numPr>
          <w:ilvl w:val="0"/>
          <w:numId w:val="3"/>
        </w:numPr>
        <w:spacing w:after="0"/>
        <w:rPr>
          <w:rFonts w:ascii="Arial" w:hAnsi="Arial" w:cs="Arial"/>
          <w:color w:val="auto"/>
          <w:sz w:val="24"/>
          <w:szCs w:val="24"/>
        </w:rPr>
      </w:pPr>
      <w:r>
        <w:rPr>
          <w:rFonts w:ascii="Arial" w:hAnsi="Arial" w:cs="Arial"/>
          <w:color w:val="auto"/>
          <w:sz w:val="24"/>
          <w:szCs w:val="24"/>
        </w:rPr>
        <w:lastRenderedPageBreak/>
        <w:t xml:space="preserve">The application shall be made with respect </w:t>
      </w:r>
      <w:r w:rsidR="001578F2">
        <w:rPr>
          <w:rFonts w:ascii="Arial" w:hAnsi="Arial" w:cs="Arial"/>
          <w:color w:val="auto"/>
          <w:sz w:val="24"/>
          <w:szCs w:val="24"/>
        </w:rPr>
        <w:t>to a clearly specified purpose.  This may include start-up costs for a newly constituted group or organisation, shall exclude applications seeking running costs by established groups.</w:t>
      </w:r>
      <w:r w:rsidR="001578F2">
        <w:rPr>
          <w:rFonts w:ascii="Arial" w:hAnsi="Arial" w:cs="Arial"/>
          <w:color w:val="auto"/>
          <w:sz w:val="24"/>
          <w:szCs w:val="24"/>
        </w:rPr>
        <w:br/>
      </w:r>
    </w:p>
    <w:p w14:paraId="2482E167" w14:textId="666F06F1" w:rsidR="001578F2" w:rsidRDefault="00053510" w:rsidP="007D4A24">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The timeframe for expenditure of the grant shall be set down in the application.</w:t>
      </w:r>
      <w:r>
        <w:rPr>
          <w:rFonts w:ascii="Arial" w:hAnsi="Arial" w:cs="Arial"/>
          <w:color w:val="auto"/>
          <w:sz w:val="24"/>
          <w:szCs w:val="24"/>
        </w:rPr>
        <w:br/>
      </w:r>
    </w:p>
    <w:p w14:paraId="3FDDC8BF" w14:textId="6D7D377A" w:rsidR="00331F78" w:rsidRDefault="00331F78" w:rsidP="007D4A24">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The sum total of grants made to any one group or organisation within a single financial year (April – 31 March) shall not exceed £1,000.  The amount of grants for food will not exceed £250 for each application and may accrue to the total of £1,000 at the decision of the Council on the merit of each application.</w:t>
      </w:r>
      <w:r>
        <w:rPr>
          <w:rFonts w:ascii="Arial" w:hAnsi="Arial" w:cs="Arial"/>
          <w:color w:val="auto"/>
          <w:sz w:val="24"/>
          <w:szCs w:val="24"/>
        </w:rPr>
        <w:br/>
      </w:r>
    </w:p>
    <w:p w14:paraId="59D45461" w14:textId="5310A02D" w:rsidR="00331F78" w:rsidRDefault="00331F78" w:rsidP="007D4A24">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Grants for capital equipment and contracted goods and services will only be made against three written quotations, where possible.</w:t>
      </w:r>
      <w:r>
        <w:rPr>
          <w:rFonts w:ascii="Arial" w:hAnsi="Arial" w:cs="Arial"/>
          <w:color w:val="auto"/>
          <w:sz w:val="24"/>
          <w:szCs w:val="24"/>
        </w:rPr>
        <w:br/>
      </w:r>
    </w:p>
    <w:p w14:paraId="21D1255F" w14:textId="5FF4ED79" w:rsidR="00331F78" w:rsidRDefault="00053510" w:rsidP="007D4A24">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Payment will be made by cheque or bank transfer only payable to the group or organisation concerned.  Under no circumstances will cheques be made payable to individuals (</w:t>
      </w:r>
      <w:r>
        <w:rPr>
          <w:rFonts w:ascii="Arial" w:hAnsi="Arial" w:cs="Arial"/>
          <w:b/>
          <w:color w:val="auto"/>
          <w:sz w:val="24"/>
          <w:szCs w:val="24"/>
        </w:rPr>
        <w:t>or third-part</w:t>
      </w:r>
      <w:r w:rsidR="00847B6B">
        <w:rPr>
          <w:rFonts w:ascii="Arial" w:hAnsi="Arial" w:cs="Arial"/>
          <w:b/>
          <w:color w:val="auto"/>
          <w:sz w:val="24"/>
          <w:szCs w:val="24"/>
        </w:rPr>
        <w:t>y</w:t>
      </w:r>
      <w:r>
        <w:rPr>
          <w:rFonts w:ascii="Arial" w:hAnsi="Arial" w:cs="Arial"/>
          <w:b/>
          <w:color w:val="auto"/>
          <w:sz w:val="24"/>
          <w:szCs w:val="24"/>
        </w:rPr>
        <w:t xml:space="preserve"> representatives).  </w:t>
      </w:r>
      <w:r>
        <w:rPr>
          <w:rFonts w:ascii="Arial" w:hAnsi="Arial" w:cs="Arial"/>
          <w:color w:val="auto"/>
          <w:sz w:val="24"/>
          <w:szCs w:val="24"/>
        </w:rPr>
        <w:t>Exceptionally, cheques may be made payable to the vendor of the goods or service for which the grant was made.</w:t>
      </w:r>
      <w:r>
        <w:rPr>
          <w:rFonts w:ascii="Arial" w:hAnsi="Arial" w:cs="Arial"/>
          <w:color w:val="auto"/>
          <w:sz w:val="24"/>
          <w:szCs w:val="24"/>
        </w:rPr>
        <w:br/>
      </w:r>
    </w:p>
    <w:p w14:paraId="55CDAA80" w14:textId="23BE4601" w:rsidR="00053510" w:rsidRDefault="00053510" w:rsidP="00053510">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 xml:space="preserve">Where small or newly formed groups apply for a grant and the group replies on </w:t>
      </w:r>
      <w:r w:rsidR="000C6719">
        <w:rPr>
          <w:rFonts w:ascii="Arial" w:hAnsi="Arial" w:cs="Arial"/>
          <w:color w:val="auto"/>
          <w:sz w:val="24"/>
          <w:szCs w:val="24"/>
        </w:rPr>
        <w:t xml:space="preserve">behalf of </w:t>
      </w:r>
      <w:r>
        <w:rPr>
          <w:rFonts w:ascii="Arial" w:hAnsi="Arial" w:cs="Arial"/>
          <w:color w:val="auto"/>
          <w:sz w:val="24"/>
          <w:szCs w:val="24"/>
        </w:rPr>
        <w:t>a larger organisation to manage the grant monies, the Council will consider transferring the grant monies to the larger organisation providing the following criteria are met.</w:t>
      </w:r>
      <w:r>
        <w:rPr>
          <w:rFonts w:ascii="Arial" w:hAnsi="Arial" w:cs="Arial"/>
          <w:color w:val="auto"/>
          <w:sz w:val="24"/>
          <w:szCs w:val="24"/>
        </w:rPr>
        <w:br/>
      </w:r>
      <w:r>
        <w:rPr>
          <w:rFonts w:ascii="Arial" w:hAnsi="Arial" w:cs="Arial"/>
          <w:color w:val="auto"/>
          <w:sz w:val="24"/>
          <w:szCs w:val="24"/>
        </w:rPr>
        <w:br/>
      </w:r>
      <w:r w:rsidRPr="00847B6B">
        <w:rPr>
          <w:rFonts w:ascii="Arial" w:hAnsi="Arial" w:cs="Arial"/>
          <w:b/>
          <w:color w:val="auto"/>
          <w:sz w:val="24"/>
          <w:szCs w:val="24"/>
        </w:rPr>
        <w:t>a)</w:t>
      </w:r>
      <w:r>
        <w:rPr>
          <w:rFonts w:ascii="Arial" w:hAnsi="Arial" w:cs="Arial"/>
          <w:color w:val="auto"/>
          <w:sz w:val="24"/>
          <w:szCs w:val="24"/>
        </w:rPr>
        <w:t xml:space="preserve"> The larger organisation can show in its accounts the funds of the smaller organisation  are ring-fenced.</w:t>
      </w:r>
      <w:r>
        <w:rPr>
          <w:rFonts w:ascii="Arial" w:hAnsi="Arial" w:cs="Arial"/>
          <w:color w:val="auto"/>
          <w:sz w:val="24"/>
          <w:szCs w:val="24"/>
        </w:rPr>
        <w:br/>
      </w:r>
      <w:r w:rsidRPr="00847B6B">
        <w:rPr>
          <w:rFonts w:ascii="Arial" w:hAnsi="Arial" w:cs="Arial"/>
          <w:b/>
          <w:color w:val="auto"/>
          <w:sz w:val="24"/>
          <w:szCs w:val="24"/>
        </w:rPr>
        <w:t>b)</w:t>
      </w:r>
      <w:r>
        <w:rPr>
          <w:rFonts w:ascii="Arial" w:hAnsi="Arial" w:cs="Arial"/>
          <w:color w:val="auto"/>
          <w:sz w:val="24"/>
          <w:szCs w:val="24"/>
        </w:rPr>
        <w:t xml:space="preserve"> The larger organisation is known to the Parish Council and has received a grant from the Parish Council in its own name.</w:t>
      </w:r>
      <w:r>
        <w:rPr>
          <w:rFonts w:ascii="Arial" w:hAnsi="Arial" w:cs="Arial"/>
          <w:color w:val="auto"/>
          <w:sz w:val="24"/>
          <w:szCs w:val="24"/>
        </w:rPr>
        <w:br/>
      </w:r>
    </w:p>
    <w:p w14:paraId="78AEE1E7" w14:textId="5FC509A0" w:rsidR="00053510" w:rsidRDefault="00053510" w:rsidP="00053510">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 xml:space="preserve">Cheques will not be released by the Council earlier than 28 days in advance of the </w:t>
      </w:r>
      <w:r w:rsidR="002560E9">
        <w:rPr>
          <w:rFonts w:ascii="Arial" w:hAnsi="Arial" w:cs="Arial"/>
          <w:color w:val="auto"/>
          <w:sz w:val="24"/>
          <w:szCs w:val="24"/>
        </w:rPr>
        <w:t>project delivery date, except where an advance deposit is a condition of the contract.  In such cases – and whenever an activity is to span an extended period of time - payment of a grant shall be made in instalments in accordance with an agreement to be made between the applicant and the Council.  The balance of any grant outstanding shall be ring-fenced until the activity has been completed or otherwise terminated.</w:t>
      </w:r>
      <w:r w:rsidR="002560E9">
        <w:rPr>
          <w:rFonts w:ascii="Arial" w:hAnsi="Arial" w:cs="Arial"/>
          <w:color w:val="auto"/>
          <w:sz w:val="24"/>
          <w:szCs w:val="24"/>
        </w:rPr>
        <w:br/>
      </w:r>
    </w:p>
    <w:p w14:paraId="07E7DC72" w14:textId="393328ED" w:rsidR="002560E9" w:rsidRDefault="002560E9" w:rsidP="00053510">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Where the full amount of a grant has not been spent for the purpose for which it was given, the surplus is to be returned to the Council within 14 days of all expenses having been paid.  Surpluses may not be used by the applicant for purposes other than those for which the grant was approved.  Should there be a need to change the (terms) specification of a project after a grant has been awarded, the details must be referred to the Council for their consideration before any money is spent.</w:t>
      </w:r>
      <w:r>
        <w:rPr>
          <w:rFonts w:ascii="Arial" w:hAnsi="Arial" w:cs="Arial"/>
          <w:color w:val="auto"/>
          <w:sz w:val="24"/>
          <w:szCs w:val="24"/>
        </w:rPr>
        <w:br/>
      </w:r>
    </w:p>
    <w:p w14:paraId="7AB5E3D6" w14:textId="7105708A" w:rsidR="002560E9" w:rsidRDefault="002560E9" w:rsidP="00053510">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 xml:space="preserve">No further applications for any remaining funds from a grant will be considered for any </w:t>
      </w:r>
      <w:r w:rsidR="00BB517F">
        <w:rPr>
          <w:rFonts w:ascii="Arial" w:hAnsi="Arial" w:cs="Arial"/>
          <w:color w:val="auto"/>
          <w:sz w:val="24"/>
          <w:szCs w:val="24"/>
        </w:rPr>
        <w:t>group</w:t>
      </w:r>
      <w:r w:rsidR="005209A5">
        <w:rPr>
          <w:rFonts w:ascii="Arial" w:hAnsi="Arial" w:cs="Arial"/>
          <w:color w:val="auto"/>
          <w:sz w:val="24"/>
          <w:szCs w:val="24"/>
        </w:rPr>
        <w:t xml:space="preserve"> or organisation and can only be spent on items quoted.</w:t>
      </w:r>
      <w:r w:rsidR="005209A5">
        <w:rPr>
          <w:rFonts w:ascii="Arial" w:hAnsi="Arial" w:cs="Arial"/>
          <w:color w:val="auto"/>
          <w:sz w:val="24"/>
          <w:szCs w:val="24"/>
        </w:rPr>
        <w:br/>
      </w:r>
    </w:p>
    <w:p w14:paraId="78BB5471" w14:textId="237606D8" w:rsidR="005209A5" w:rsidRDefault="005209A5" w:rsidP="00053510">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 xml:space="preserve">The applicant shall be required to submit an account, copies of any invoices and a short report upon completion of any activity benefitting from a parish grant.  This shall be </w:t>
      </w:r>
      <w:r>
        <w:rPr>
          <w:rFonts w:ascii="Arial" w:hAnsi="Arial" w:cs="Arial"/>
          <w:color w:val="auto"/>
          <w:sz w:val="24"/>
          <w:szCs w:val="24"/>
        </w:rPr>
        <w:lastRenderedPageBreak/>
        <w:t>delivered to the Council within 28 days of completion using the standard report form provided</w:t>
      </w:r>
      <w:r w:rsidR="00192134">
        <w:rPr>
          <w:rFonts w:ascii="Arial" w:hAnsi="Arial" w:cs="Arial"/>
          <w:color w:val="auto"/>
          <w:sz w:val="24"/>
          <w:szCs w:val="24"/>
        </w:rPr>
        <w:t xml:space="preserve"> by the Council.  In the case of on-going </w:t>
      </w:r>
      <w:r w:rsidR="000C6719">
        <w:rPr>
          <w:rFonts w:ascii="Arial" w:hAnsi="Arial" w:cs="Arial"/>
          <w:color w:val="auto"/>
          <w:sz w:val="24"/>
          <w:szCs w:val="24"/>
        </w:rPr>
        <w:t>projects,</w:t>
      </w:r>
      <w:r w:rsidR="00192134">
        <w:rPr>
          <w:rFonts w:ascii="Arial" w:hAnsi="Arial" w:cs="Arial"/>
          <w:color w:val="auto"/>
          <w:sz w:val="24"/>
          <w:szCs w:val="24"/>
        </w:rPr>
        <w:t xml:space="preserve"> a report will be required at 3-monthly intervals.</w:t>
      </w:r>
      <w:r w:rsidR="00192134">
        <w:rPr>
          <w:rFonts w:ascii="Arial" w:hAnsi="Arial" w:cs="Arial"/>
          <w:color w:val="auto"/>
          <w:sz w:val="24"/>
          <w:szCs w:val="24"/>
        </w:rPr>
        <w:br/>
      </w:r>
    </w:p>
    <w:p w14:paraId="0687C2CA" w14:textId="4FA41682" w:rsidR="00192134" w:rsidRDefault="00192134" w:rsidP="00192134">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The Councillor allocated to the grant will make a follow-up appointment within the 3 months</w:t>
      </w:r>
      <w:r w:rsidR="00D06AED">
        <w:rPr>
          <w:rFonts w:ascii="Arial" w:hAnsi="Arial" w:cs="Arial"/>
          <w:color w:val="auto"/>
          <w:sz w:val="24"/>
          <w:szCs w:val="24"/>
        </w:rPr>
        <w:t>,</w:t>
      </w:r>
      <w:r>
        <w:rPr>
          <w:rFonts w:ascii="Arial" w:hAnsi="Arial" w:cs="Arial"/>
          <w:color w:val="auto"/>
          <w:sz w:val="24"/>
          <w:szCs w:val="24"/>
        </w:rPr>
        <w:t xml:space="preserve"> in order to ensure the terms of the grant have been adhered to.  This will include photographs, a report for our website and Newsletter.  If the terms have not been met, a full refund of the grant will be expected.  A formal follow-up report must be filed.</w:t>
      </w:r>
      <w:r>
        <w:rPr>
          <w:rFonts w:ascii="Arial" w:hAnsi="Arial" w:cs="Arial"/>
          <w:color w:val="auto"/>
          <w:sz w:val="24"/>
          <w:szCs w:val="24"/>
        </w:rPr>
        <w:br/>
      </w:r>
    </w:p>
    <w:p w14:paraId="208D2B5B" w14:textId="20734956" w:rsidR="00192134" w:rsidRDefault="00192134" w:rsidP="00192134">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All documentation relating to a grant application and the accounting thereof shall be held on file at the Council office for a period of 6 years.</w:t>
      </w:r>
      <w:r>
        <w:rPr>
          <w:rFonts w:ascii="Arial" w:hAnsi="Arial" w:cs="Arial"/>
          <w:color w:val="auto"/>
          <w:sz w:val="24"/>
          <w:szCs w:val="24"/>
        </w:rPr>
        <w:br/>
      </w:r>
    </w:p>
    <w:p w14:paraId="01D13858" w14:textId="7C7530AC" w:rsidR="00192134" w:rsidRDefault="00192134" w:rsidP="00192134">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Retrospective claims will not be processed.</w:t>
      </w:r>
      <w:r>
        <w:rPr>
          <w:rFonts w:ascii="Arial" w:hAnsi="Arial" w:cs="Arial"/>
          <w:color w:val="auto"/>
          <w:sz w:val="24"/>
          <w:szCs w:val="24"/>
        </w:rPr>
        <w:br/>
      </w:r>
    </w:p>
    <w:p w14:paraId="36D94200" w14:textId="65004A5F" w:rsidR="00192134" w:rsidRDefault="00192134" w:rsidP="00192134">
      <w:pPr>
        <w:pStyle w:val="ListParagraph"/>
        <w:numPr>
          <w:ilvl w:val="0"/>
          <w:numId w:val="3"/>
        </w:numPr>
        <w:spacing w:after="0"/>
        <w:rPr>
          <w:rFonts w:ascii="Arial" w:hAnsi="Arial" w:cs="Arial"/>
          <w:color w:val="auto"/>
          <w:sz w:val="24"/>
          <w:szCs w:val="24"/>
        </w:rPr>
      </w:pPr>
      <w:r>
        <w:rPr>
          <w:rFonts w:ascii="Arial" w:hAnsi="Arial" w:cs="Arial"/>
          <w:color w:val="auto"/>
          <w:sz w:val="24"/>
          <w:szCs w:val="24"/>
        </w:rPr>
        <w:t>The Council reserves the rights to refuse any grant that they feel that does not meet the criteria or is not beneficial to the wider community.  Similarly, the Parish Council reserves the right to seek return of the full value of any grant where the monies have not been spent as per the detail</w:t>
      </w:r>
      <w:r w:rsidR="00D06AED">
        <w:rPr>
          <w:rFonts w:ascii="Arial" w:hAnsi="Arial" w:cs="Arial"/>
          <w:color w:val="auto"/>
          <w:sz w:val="24"/>
          <w:szCs w:val="24"/>
        </w:rPr>
        <w:t>s</w:t>
      </w:r>
      <w:r>
        <w:rPr>
          <w:rFonts w:ascii="Arial" w:hAnsi="Arial" w:cs="Arial"/>
          <w:color w:val="auto"/>
          <w:sz w:val="24"/>
          <w:szCs w:val="24"/>
        </w:rPr>
        <w:t xml:space="preserve"> set out in the grant</w:t>
      </w:r>
      <w:r w:rsidR="004E33FD">
        <w:rPr>
          <w:rFonts w:ascii="Arial" w:hAnsi="Arial" w:cs="Arial"/>
          <w:color w:val="auto"/>
          <w:sz w:val="24"/>
          <w:szCs w:val="24"/>
        </w:rPr>
        <w:t xml:space="preserve"> application.  The Parish Council will take action against any outstanding monies not used as part of the allocated grant.  If the Parish Council suspect a fraud has taken place, a report will be made to Thames Valley Policy.</w:t>
      </w:r>
    </w:p>
    <w:p w14:paraId="0AE22682" w14:textId="5CDB553B" w:rsidR="004E33FD" w:rsidRDefault="004E33FD" w:rsidP="004E33FD">
      <w:pPr>
        <w:spacing w:after="0"/>
        <w:rPr>
          <w:rFonts w:ascii="Arial" w:hAnsi="Arial" w:cs="Arial"/>
          <w:sz w:val="24"/>
          <w:szCs w:val="24"/>
        </w:rPr>
      </w:pPr>
    </w:p>
    <w:p w14:paraId="6561A3A7" w14:textId="6DD03B18" w:rsidR="004E33FD" w:rsidRDefault="004E33FD" w:rsidP="004E33FD">
      <w:pPr>
        <w:spacing w:after="0"/>
        <w:rPr>
          <w:rFonts w:ascii="Arial" w:hAnsi="Arial" w:cs="Arial"/>
          <w:sz w:val="24"/>
          <w:szCs w:val="24"/>
        </w:rPr>
      </w:pPr>
    </w:p>
    <w:p w14:paraId="2DABA51F" w14:textId="2E7511B4" w:rsidR="004E33FD" w:rsidRDefault="004E33FD" w:rsidP="004E33FD">
      <w:pPr>
        <w:spacing w:after="0"/>
        <w:rPr>
          <w:rFonts w:ascii="Arial" w:hAnsi="Arial" w:cs="Arial"/>
          <w:sz w:val="24"/>
          <w:szCs w:val="24"/>
        </w:rPr>
      </w:pPr>
      <w:r>
        <w:rPr>
          <w:rFonts w:ascii="Arial" w:hAnsi="Arial" w:cs="Arial"/>
          <w:sz w:val="24"/>
          <w:szCs w:val="24"/>
        </w:rPr>
        <w:t>In cases of doubt with respect to the interpretation of the above conditions, the applicant must seek the advice and guidance of the Parish Clerk.</w:t>
      </w:r>
    </w:p>
    <w:p w14:paraId="5C34E70D" w14:textId="7490D48E" w:rsidR="004E33FD" w:rsidRDefault="004E33FD" w:rsidP="004E33FD">
      <w:pPr>
        <w:spacing w:after="0"/>
        <w:rPr>
          <w:rFonts w:ascii="Arial" w:hAnsi="Arial" w:cs="Arial"/>
          <w:sz w:val="24"/>
          <w:szCs w:val="24"/>
        </w:rPr>
      </w:pPr>
      <w:bookmarkStart w:id="0" w:name="_GoBack"/>
      <w:bookmarkEnd w:id="0"/>
    </w:p>
    <w:p w14:paraId="73374EEF" w14:textId="2BDC10B3" w:rsidR="004E33FD" w:rsidRDefault="004E33FD" w:rsidP="004E33FD">
      <w:pPr>
        <w:spacing w:after="0"/>
        <w:rPr>
          <w:rFonts w:ascii="Arial" w:hAnsi="Arial" w:cs="Arial"/>
          <w:sz w:val="24"/>
          <w:szCs w:val="24"/>
        </w:rPr>
      </w:pPr>
    </w:p>
    <w:p w14:paraId="34796FD4" w14:textId="31C3F8D3" w:rsidR="004E33FD" w:rsidRDefault="004E33FD" w:rsidP="004E33FD">
      <w:pPr>
        <w:spacing w:after="0"/>
        <w:rPr>
          <w:rFonts w:ascii="Arial" w:hAnsi="Arial" w:cs="Arial"/>
          <w:sz w:val="24"/>
          <w:szCs w:val="24"/>
        </w:rPr>
      </w:pPr>
    </w:p>
    <w:p w14:paraId="462D8434" w14:textId="639B6CF5" w:rsidR="004E33FD" w:rsidRDefault="004E33FD" w:rsidP="004E33FD">
      <w:pPr>
        <w:spacing w:after="0"/>
        <w:rPr>
          <w:rFonts w:ascii="Arial" w:hAnsi="Arial" w:cs="Arial"/>
          <w:sz w:val="24"/>
          <w:szCs w:val="24"/>
        </w:rPr>
      </w:pPr>
      <w:r>
        <w:rPr>
          <w:rFonts w:ascii="Arial" w:hAnsi="Arial" w:cs="Arial"/>
          <w:sz w:val="24"/>
          <w:szCs w:val="24"/>
        </w:rPr>
        <w:t>Signed</w:t>
      </w:r>
      <w:r w:rsidR="000C6719">
        <w:rPr>
          <w:rFonts w:ascii="Arial" w:hAnsi="Arial" w:cs="Arial"/>
          <w:sz w:val="24"/>
          <w:szCs w:val="24"/>
        </w:rPr>
        <w:t>___________________________________Dated_____________________________</w:t>
      </w:r>
    </w:p>
    <w:p w14:paraId="5CAFEB1D" w14:textId="5F237E97" w:rsidR="000C6719" w:rsidRPr="004E33FD" w:rsidRDefault="000C6719" w:rsidP="004E33FD">
      <w:pPr>
        <w:spacing w:after="0"/>
        <w:rPr>
          <w:rFonts w:ascii="Arial" w:hAnsi="Arial" w:cs="Arial"/>
          <w:sz w:val="24"/>
          <w:szCs w:val="24"/>
        </w:rPr>
      </w:pPr>
      <w:r>
        <w:rPr>
          <w:rFonts w:ascii="Arial" w:hAnsi="Arial" w:cs="Arial"/>
          <w:sz w:val="24"/>
          <w:szCs w:val="24"/>
        </w:rPr>
        <w:t>Chairman</w:t>
      </w:r>
    </w:p>
    <w:sectPr w:rsidR="000C6719" w:rsidRPr="004E33FD" w:rsidSect="00461FBF">
      <w:headerReference w:type="default" r:id="rId11"/>
      <w:footerReference w:type="default" r:id="rId12"/>
      <w:pgSz w:w="11900" w:h="16840"/>
      <w:pgMar w:top="720" w:right="720" w:bottom="720" w:left="720" w:header="993"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AE10" w14:textId="77777777" w:rsidR="00BB4C8E" w:rsidRDefault="00BB4C8E" w:rsidP="003E06E5">
      <w:r>
        <w:separator/>
      </w:r>
    </w:p>
  </w:endnote>
  <w:endnote w:type="continuationSeparator" w:id="0">
    <w:p w14:paraId="7449BDCF" w14:textId="77777777" w:rsidR="00BB4C8E" w:rsidRDefault="00BB4C8E" w:rsidP="003E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6185109"/>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20C36DB9" w14:textId="77777777" w:rsidR="00D35F17" w:rsidRPr="00D35F17" w:rsidRDefault="00D35F17" w:rsidP="00D35F17">
            <w:pPr>
              <w:pStyle w:val="Footer"/>
              <w:jc w:val="right"/>
              <w:rPr>
                <w:rFonts w:ascii="Arial" w:hAnsi="Arial" w:cs="Arial"/>
                <w:sz w:val="16"/>
                <w:szCs w:val="16"/>
              </w:rPr>
            </w:pPr>
          </w:p>
          <w:p w14:paraId="67765786" w14:textId="77777777" w:rsidR="000C6719" w:rsidRDefault="00D35F17" w:rsidP="00D35F17">
            <w:pPr>
              <w:pStyle w:val="Footer"/>
              <w:rPr>
                <w:rFonts w:ascii="Arial" w:hAnsi="Arial" w:cs="Arial"/>
                <w:b/>
                <w:bCs/>
                <w:sz w:val="16"/>
                <w:szCs w:val="16"/>
              </w:rPr>
            </w:pPr>
            <w:r>
              <w:rPr>
                <w:rFonts w:ascii="Arial" w:hAnsi="Arial" w:cs="Arial"/>
                <w:sz w:val="16"/>
                <w:szCs w:val="16"/>
              </w:rPr>
              <w:t xml:space="preserve"> Grant Policy Version 7 Adopted on 5</w:t>
            </w:r>
            <w:r w:rsidRPr="00D35F17">
              <w:rPr>
                <w:rFonts w:ascii="Arial" w:hAnsi="Arial" w:cs="Arial"/>
                <w:sz w:val="16"/>
                <w:szCs w:val="16"/>
                <w:vertAlign w:val="superscript"/>
              </w:rPr>
              <w:t>th</w:t>
            </w:r>
            <w:r>
              <w:rPr>
                <w:rFonts w:ascii="Arial" w:hAnsi="Arial" w:cs="Arial"/>
                <w:sz w:val="16"/>
                <w:szCs w:val="16"/>
              </w:rPr>
              <w:t xml:space="preserve"> September 2018                                                                                                                                </w:t>
            </w:r>
            <w:r w:rsidRPr="00D35F17">
              <w:rPr>
                <w:rFonts w:ascii="Arial" w:hAnsi="Arial" w:cs="Arial"/>
                <w:sz w:val="16"/>
                <w:szCs w:val="16"/>
              </w:rPr>
              <w:t xml:space="preserve">Page </w:t>
            </w:r>
            <w:r w:rsidRPr="00D35F17">
              <w:rPr>
                <w:rFonts w:ascii="Arial" w:hAnsi="Arial" w:cs="Arial"/>
                <w:b/>
                <w:bCs/>
                <w:sz w:val="16"/>
                <w:szCs w:val="16"/>
              </w:rPr>
              <w:fldChar w:fldCharType="begin"/>
            </w:r>
            <w:r w:rsidRPr="00D35F17">
              <w:rPr>
                <w:rFonts w:ascii="Arial" w:hAnsi="Arial" w:cs="Arial"/>
                <w:b/>
                <w:bCs/>
                <w:sz w:val="16"/>
                <w:szCs w:val="16"/>
              </w:rPr>
              <w:instrText xml:space="preserve"> PAGE </w:instrText>
            </w:r>
            <w:r w:rsidRPr="00D35F17">
              <w:rPr>
                <w:rFonts w:ascii="Arial" w:hAnsi="Arial" w:cs="Arial"/>
                <w:b/>
                <w:bCs/>
                <w:sz w:val="16"/>
                <w:szCs w:val="16"/>
              </w:rPr>
              <w:fldChar w:fldCharType="separate"/>
            </w:r>
            <w:r w:rsidRPr="00D35F17">
              <w:rPr>
                <w:rFonts w:ascii="Arial" w:hAnsi="Arial" w:cs="Arial"/>
                <w:b/>
                <w:bCs/>
                <w:noProof/>
                <w:sz w:val="16"/>
                <w:szCs w:val="16"/>
              </w:rPr>
              <w:t>2</w:t>
            </w:r>
            <w:r w:rsidRPr="00D35F17">
              <w:rPr>
                <w:rFonts w:ascii="Arial" w:hAnsi="Arial" w:cs="Arial"/>
                <w:b/>
                <w:bCs/>
                <w:sz w:val="16"/>
                <w:szCs w:val="16"/>
              </w:rPr>
              <w:fldChar w:fldCharType="end"/>
            </w:r>
            <w:r w:rsidRPr="00D35F17">
              <w:rPr>
                <w:rFonts w:ascii="Arial" w:hAnsi="Arial" w:cs="Arial"/>
                <w:sz w:val="16"/>
                <w:szCs w:val="16"/>
              </w:rPr>
              <w:t xml:space="preserve"> of </w:t>
            </w:r>
            <w:r w:rsidRPr="00D35F17">
              <w:rPr>
                <w:rFonts w:ascii="Arial" w:hAnsi="Arial" w:cs="Arial"/>
                <w:b/>
                <w:bCs/>
                <w:sz w:val="16"/>
                <w:szCs w:val="16"/>
              </w:rPr>
              <w:fldChar w:fldCharType="begin"/>
            </w:r>
            <w:r w:rsidRPr="00D35F17">
              <w:rPr>
                <w:rFonts w:ascii="Arial" w:hAnsi="Arial" w:cs="Arial"/>
                <w:b/>
                <w:bCs/>
                <w:sz w:val="16"/>
                <w:szCs w:val="16"/>
              </w:rPr>
              <w:instrText xml:space="preserve"> NUMPAGES  </w:instrText>
            </w:r>
            <w:r w:rsidRPr="00D35F17">
              <w:rPr>
                <w:rFonts w:ascii="Arial" w:hAnsi="Arial" w:cs="Arial"/>
                <w:b/>
                <w:bCs/>
                <w:sz w:val="16"/>
                <w:szCs w:val="16"/>
              </w:rPr>
              <w:fldChar w:fldCharType="separate"/>
            </w:r>
            <w:r w:rsidRPr="00D35F17">
              <w:rPr>
                <w:rFonts w:ascii="Arial" w:hAnsi="Arial" w:cs="Arial"/>
                <w:b/>
                <w:bCs/>
                <w:noProof/>
                <w:sz w:val="16"/>
                <w:szCs w:val="16"/>
              </w:rPr>
              <w:t>2</w:t>
            </w:r>
            <w:r w:rsidRPr="00D35F17">
              <w:rPr>
                <w:rFonts w:ascii="Arial" w:hAnsi="Arial" w:cs="Arial"/>
                <w:b/>
                <w:bCs/>
                <w:sz w:val="16"/>
                <w:szCs w:val="16"/>
              </w:rPr>
              <w:fldChar w:fldCharType="end"/>
            </w:r>
          </w:p>
          <w:p w14:paraId="5ACD13B2" w14:textId="3B989419" w:rsidR="00D35F17" w:rsidRPr="00D35F17" w:rsidRDefault="00B70C05" w:rsidP="00D35F17">
            <w:pPr>
              <w:pStyle w:val="Footer"/>
              <w:rPr>
                <w:rFonts w:ascii="Arial" w:hAnsi="Arial" w:cs="Arial"/>
                <w:sz w:val="16"/>
                <w:szCs w:val="16"/>
              </w:rPr>
            </w:pPr>
          </w:p>
        </w:sdtContent>
      </w:sdt>
    </w:sdtContent>
  </w:sdt>
  <w:p w14:paraId="665735FF" w14:textId="7AB05C2D" w:rsidR="00717868" w:rsidRPr="00A92BF0" w:rsidRDefault="00717868" w:rsidP="00A92BF0">
    <w:pPr>
      <w:pStyle w:val="Footer"/>
      <w:spacing w:line="280" w:lineRule="exact"/>
      <w:jc w:val="center"/>
      <w:rPr>
        <w:rFonts w:ascii="Arial" w:hAnsi="Arial"/>
        <w:color w:val="2F5496" w:themeColor="accent5" w:themeShade="BF"/>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0F29" w14:textId="77777777" w:rsidR="00BB4C8E" w:rsidRDefault="00BB4C8E" w:rsidP="003E06E5">
      <w:r>
        <w:separator/>
      </w:r>
    </w:p>
  </w:footnote>
  <w:footnote w:type="continuationSeparator" w:id="0">
    <w:p w14:paraId="011D365F" w14:textId="77777777" w:rsidR="00BB4C8E" w:rsidRDefault="00BB4C8E" w:rsidP="003E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8D0C" w14:textId="5E71E580" w:rsidR="00A92BF0" w:rsidRDefault="003E06E5" w:rsidP="00676A8C">
    <w:pPr>
      <w:pStyle w:val="Header"/>
    </w:pPr>
    <w:r>
      <w:rPr>
        <w:noProof/>
        <w:lang w:val="en-GB" w:eastAsia="en-GB"/>
      </w:rPr>
      <w:drawing>
        <wp:anchor distT="0" distB="0" distL="114300" distR="114300" simplePos="0" relativeHeight="251656192" behindDoc="0" locked="0" layoutInCell="1" allowOverlap="1" wp14:anchorId="747EB798" wp14:editId="3274A311">
          <wp:simplePos x="0" y="0"/>
          <wp:positionH relativeFrom="margin">
            <wp:align>center</wp:align>
          </wp:positionH>
          <wp:positionV relativeFrom="page">
            <wp:posOffset>132715</wp:posOffset>
          </wp:positionV>
          <wp:extent cx="3126712"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RON_Logotype_1_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6712" cy="107632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146B9FE" w14:textId="729DEC61" w:rsidR="003E06E5" w:rsidRDefault="003E0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8DF"/>
    <w:multiLevelType w:val="multilevel"/>
    <w:tmpl w:val="55BC72D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303BEE"/>
    <w:multiLevelType w:val="hybridMultilevel"/>
    <w:tmpl w:val="9B5E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A40EA"/>
    <w:multiLevelType w:val="hybridMultilevel"/>
    <w:tmpl w:val="A894E62A"/>
    <w:lvl w:ilvl="0" w:tplc="C21080D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A2696C"/>
    <w:multiLevelType w:val="hybridMultilevel"/>
    <w:tmpl w:val="FCB687A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10"/>
    <w:rsid w:val="00053510"/>
    <w:rsid w:val="000620D3"/>
    <w:rsid w:val="000875C2"/>
    <w:rsid w:val="000C6719"/>
    <w:rsid w:val="00146E2E"/>
    <w:rsid w:val="001476C2"/>
    <w:rsid w:val="001578F2"/>
    <w:rsid w:val="00163864"/>
    <w:rsid w:val="00192134"/>
    <w:rsid w:val="001F6D24"/>
    <w:rsid w:val="002560E9"/>
    <w:rsid w:val="002E14B9"/>
    <w:rsid w:val="002F7F2F"/>
    <w:rsid w:val="00331F78"/>
    <w:rsid w:val="00381C37"/>
    <w:rsid w:val="003B031F"/>
    <w:rsid w:val="003E06E5"/>
    <w:rsid w:val="003F636A"/>
    <w:rsid w:val="00461FBF"/>
    <w:rsid w:val="0049462B"/>
    <w:rsid w:val="004E33FD"/>
    <w:rsid w:val="005060DA"/>
    <w:rsid w:val="005209A5"/>
    <w:rsid w:val="005744BE"/>
    <w:rsid w:val="005C531D"/>
    <w:rsid w:val="00676A8C"/>
    <w:rsid w:val="006862A8"/>
    <w:rsid w:val="006B45C6"/>
    <w:rsid w:val="006C11FE"/>
    <w:rsid w:val="00717868"/>
    <w:rsid w:val="00781D39"/>
    <w:rsid w:val="007A064D"/>
    <w:rsid w:val="007D4A24"/>
    <w:rsid w:val="00847B6B"/>
    <w:rsid w:val="00891F28"/>
    <w:rsid w:val="008B7F05"/>
    <w:rsid w:val="00911453"/>
    <w:rsid w:val="009139A7"/>
    <w:rsid w:val="00925063"/>
    <w:rsid w:val="00930F57"/>
    <w:rsid w:val="00974358"/>
    <w:rsid w:val="00986324"/>
    <w:rsid w:val="00A235D2"/>
    <w:rsid w:val="00A47D34"/>
    <w:rsid w:val="00A50494"/>
    <w:rsid w:val="00A7653D"/>
    <w:rsid w:val="00A92BF0"/>
    <w:rsid w:val="00A94EE4"/>
    <w:rsid w:val="00AC3FA3"/>
    <w:rsid w:val="00AD1345"/>
    <w:rsid w:val="00B70C05"/>
    <w:rsid w:val="00BB4C8E"/>
    <w:rsid w:val="00BB517F"/>
    <w:rsid w:val="00BC4ADC"/>
    <w:rsid w:val="00C40082"/>
    <w:rsid w:val="00C93300"/>
    <w:rsid w:val="00C94110"/>
    <w:rsid w:val="00CE2695"/>
    <w:rsid w:val="00D01EA3"/>
    <w:rsid w:val="00D06AED"/>
    <w:rsid w:val="00D35F17"/>
    <w:rsid w:val="00E25A51"/>
    <w:rsid w:val="00E67C44"/>
    <w:rsid w:val="00EB317E"/>
    <w:rsid w:val="00ED13D6"/>
    <w:rsid w:val="00F35220"/>
    <w:rsid w:val="00FB5CE8"/>
    <w:rsid w:val="00FD1F10"/>
    <w:rsid w:val="00FD4ABC"/>
    <w:rsid w:val="00FD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82D91C"/>
  <w15:docId w15:val="{C5F509F0-925B-422E-A456-F75A7B37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3D"/>
    <w:pPr>
      <w:spacing w:after="180" w:line="274" w:lineRule="auto"/>
    </w:pPr>
    <w:rPr>
      <w:sz w:val="21"/>
    </w:rPr>
  </w:style>
  <w:style w:type="paragraph" w:styleId="Heading1">
    <w:name w:val="heading 1"/>
    <w:basedOn w:val="Normal"/>
    <w:next w:val="Normal"/>
    <w:link w:val="Heading1Char"/>
    <w:uiPriority w:val="9"/>
    <w:qFormat/>
    <w:rsid w:val="00A7653D"/>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A7653D"/>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A7653D"/>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A7653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A7653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A7653D"/>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A7653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A7653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7653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6E5"/>
    <w:pPr>
      <w:tabs>
        <w:tab w:val="center" w:pos="4513"/>
        <w:tab w:val="right" w:pos="9026"/>
      </w:tabs>
    </w:pPr>
  </w:style>
  <w:style w:type="character" w:customStyle="1" w:styleId="HeaderChar">
    <w:name w:val="Header Char"/>
    <w:basedOn w:val="DefaultParagraphFont"/>
    <w:link w:val="Header"/>
    <w:uiPriority w:val="99"/>
    <w:rsid w:val="003E06E5"/>
  </w:style>
  <w:style w:type="paragraph" w:styleId="Footer">
    <w:name w:val="footer"/>
    <w:basedOn w:val="Normal"/>
    <w:link w:val="FooterChar"/>
    <w:uiPriority w:val="99"/>
    <w:unhideWhenUsed/>
    <w:rsid w:val="003E06E5"/>
    <w:pPr>
      <w:tabs>
        <w:tab w:val="center" w:pos="4513"/>
        <w:tab w:val="right" w:pos="9026"/>
      </w:tabs>
    </w:pPr>
  </w:style>
  <w:style w:type="character" w:customStyle="1" w:styleId="FooterChar">
    <w:name w:val="Footer Char"/>
    <w:basedOn w:val="DefaultParagraphFont"/>
    <w:link w:val="Footer"/>
    <w:uiPriority w:val="99"/>
    <w:rsid w:val="003E06E5"/>
  </w:style>
  <w:style w:type="character" w:styleId="Hyperlink">
    <w:name w:val="Hyperlink"/>
    <w:basedOn w:val="DefaultParagraphFont"/>
    <w:uiPriority w:val="99"/>
    <w:unhideWhenUsed/>
    <w:rsid w:val="003E06E5"/>
    <w:rPr>
      <w:color w:val="0563C1" w:themeColor="hyperlink"/>
      <w:u w:val="single"/>
    </w:rPr>
  </w:style>
  <w:style w:type="character" w:styleId="FollowedHyperlink">
    <w:name w:val="FollowedHyperlink"/>
    <w:basedOn w:val="DefaultParagraphFont"/>
    <w:uiPriority w:val="99"/>
    <w:semiHidden/>
    <w:unhideWhenUsed/>
    <w:rsid w:val="00BC4ADC"/>
    <w:rPr>
      <w:color w:val="954F72" w:themeColor="followedHyperlink"/>
      <w:u w:val="single"/>
    </w:rPr>
  </w:style>
  <w:style w:type="character" w:customStyle="1" w:styleId="Heading1Char">
    <w:name w:val="Heading 1 Char"/>
    <w:basedOn w:val="DefaultParagraphFont"/>
    <w:link w:val="Heading1"/>
    <w:uiPriority w:val="9"/>
    <w:rsid w:val="00A7653D"/>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A7653D"/>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A7653D"/>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A7653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A7653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7653D"/>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A7653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7653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7653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7653D"/>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A7653D"/>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A7653D"/>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A7653D"/>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A7653D"/>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A7653D"/>
    <w:rPr>
      <w:b w:val="0"/>
      <w:bCs/>
      <w:i/>
      <w:color w:val="44546A" w:themeColor="text2"/>
    </w:rPr>
  </w:style>
  <w:style w:type="character" w:styleId="Emphasis">
    <w:name w:val="Emphasis"/>
    <w:basedOn w:val="DefaultParagraphFont"/>
    <w:uiPriority w:val="20"/>
    <w:qFormat/>
    <w:rsid w:val="00A7653D"/>
    <w:rPr>
      <w:b/>
      <w:i/>
      <w:iCs/>
    </w:rPr>
  </w:style>
  <w:style w:type="paragraph" w:styleId="NoSpacing">
    <w:name w:val="No Spacing"/>
    <w:link w:val="NoSpacingChar"/>
    <w:uiPriority w:val="1"/>
    <w:qFormat/>
    <w:rsid w:val="00A7653D"/>
    <w:pPr>
      <w:spacing w:after="0" w:line="240" w:lineRule="auto"/>
    </w:pPr>
  </w:style>
  <w:style w:type="paragraph" w:styleId="ListParagraph">
    <w:name w:val="List Paragraph"/>
    <w:basedOn w:val="Normal"/>
    <w:uiPriority w:val="34"/>
    <w:qFormat/>
    <w:rsid w:val="00A7653D"/>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A7653D"/>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A7653D"/>
    <w:rPr>
      <w:rFonts w:eastAsiaTheme="minorEastAsia"/>
      <w:b/>
      <w:i/>
      <w:iCs/>
      <w:color w:val="5B9BD5" w:themeColor="accent1"/>
      <w:sz w:val="26"/>
      <w:lang w:bidi="hi-IN"/>
    </w:rPr>
  </w:style>
  <w:style w:type="paragraph" w:styleId="IntenseQuote">
    <w:name w:val="Intense Quote"/>
    <w:basedOn w:val="Normal"/>
    <w:next w:val="Normal"/>
    <w:link w:val="IntenseQuoteChar"/>
    <w:uiPriority w:val="30"/>
    <w:qFormat/>
    <w:rsid w:val="00A7653D"/>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A7653D"/>
    <w:rPr>
      <w:rFonts w:asciiTheme="majorHAnsi" w:eastAsiaTheme="minorEastAsia" w:hAnsiTheme="majorHAnsi"/>
      <w:bCs/>
      <w:iCs/>
      <w:color w:val="FFFFFF" w:themeColor="background1"/>
      <w:sz w:val="28"/>
      <w:shd w:val="clear" w:color="auto" w:fill="5B9BD5" w:themeFill="accent1"/>
      <w:lang w:bidi="hi-IN"/>
    </w:rPr>
  </w:style>
  <w:style w:type="character" w:styleId="SubtleEmphasis">
    <w:name w:val="Subtle Emphasis"/>
    <w:basedOn w:val="DefaultParagraphFont"/>
    <w:uiPriority w:val="19"/>
    <w:qFormat/>
    <w:rsid w:val="00A7653D"/>
    <w:rPr>
      <w:i/>
      <w:iCs/>
      <w:color w:val="000000"/>
    </w:rPr>
  </w:style>
  <w:style w:type="character" w:styleId="IntenseEmphasis">
    <w:name w:val="Intense Emphasis"/>
    <w:basedOn w:val="DefaultParagraphFont"/>
    <w:uiPriority w:val="21"/>
    <w:qFormat/>
    <w:rsid w:val="00A7653D"/>
    <w:rPr>
      <w:b/>
      <w:bCs/>
      <w:i/>
      <w:iCs/>
      <w:color w:val="5B9BD5" w:themeColor="accent1"/>
    </w:rPr>
  </w:style>
  <w:style w:type="character" w:styleId="SubtleReference">
    <w:name w:val="Subtle Reference"/>
    <w:basedOn w:val="DefaultParagraphFont"/>
    <w:uiPriority w:val="31"/>
    <w:qFormat/>
    <w:rsid w:val="00A7653D"/>
    <w:rPr>
      <w:smallCaps/>
      <w:color w:val="000000"/>
      <w:u w:val="single"/>
    </w:rPr>
  </w:style>
  <w:style w:type="character" w:styleId="IntenseReference">
    <w:name w:val="Intense Reference"/>
    <w:basedOn w:val="DefaultParagraphFont"/>
    <w:uiPriority w:val="32"/>
    <w:qFormat/>
    <w:rsid w:val="00A7653D"/>
    <w:rPr>
      <w:b w:val="0"/>
      <w:bCs/>
      <w:smallCaps/>
      <w:color w:val="5B9BD5" w:themeColor="accent1"/>
      <w:spacing w:val="5"/>
      <w:u w:val="single"/>
    </w:rPr>
  </w:style>
  <w:style w:type="character" w:styleId="BookTitle">
    <w:name w:val="Book Title"/>
    <w:basedOn w:val="DefaultParagraphFont"/>
    <w:uiPriority w:val="33"/>
    <w:qFormat/>
    <w:rsid w:val="00A7653D"/>
    <w:rPr>
      <w:b/>
      <w:bCs/>
      <w:caps/>
      <w:smallCaps w:val="0"/>
      <w:color w:val="44546A" w:themeColor="text2"/>
      <w:spacing w:val="10"/>
    </w:rPr>
  </w:style>
  <w:style w:type="paragraph" w:styleId="TOCHeading">
    <w:name w:val="TOC Heading"/>
    <w:basedOn w:val="Heading1"/>
    <w:next w:val="Normal"/>
    <w:uiPriority w:val="39"/>
    <w:semiHidden/>
    <w:unhideWhenUsed/>
    <w:qFormat/>
    <w:rsid w:val="00A7653D"/>
    <w:pPr>
      <w:spacing w:before="480" w:line="264" w:lineRule="auto"/>
      <w:outlineLvl w:val="9"/>
    </w:pPr>
    <w:rPr>
      <w:b/>
    </w:rPr>
  </w:style>
  <w:style w:type="paragraph" w:customStyle="1" w:styleId="PersonalName">
    <w:name w:val="Personal Name"/>
    <w:basedOn w:val="Title"/>
    <w:qFormat/>
    <w:rsid w:val="00A7653D"/>
    <w:rPr>
      <w:b/>
      <w:caps/>
      <w:color w:val="000000"/>
      <w:sz w:val="28"/>
      <w:szCs w:val="28"/>
    </w:rPr>
  </w:style>
  <w:style w:type="character" w:customStyle="1" w:styleId="NoSpacingChar">
    <w:name w:val="No Spacing Char"/>
    <w:basedOn w:val="DefaultParagraphFont"/>
    <w:link w:val="NoSpacing"/>
    <w:uiPriority w:val="1"/>
    <w:rsid w:val="00A7653D"/>
  </w:style>
  <w:style w:type="paragraph" w:customStyle="1" w:styleId="Default">
    <w:name w:val="Default"/>
    <w:rsid w:val="00676A8C"/>
    <w:pPr>
      <w:autoSpaceDE w:val="0"/>
      <w:autoSpaceDN w:val="0"/>
      <w:adjustRightInd w:val="0"/>
      <w:spacing w:after="0" w:line="240" w:lineRule="auto"/>
    </w:pPr>
    <w:rPr>
      <w:rFonts w:ascii="Avenir Book" w:hAnsi="Avenir Book" w:cs="Avenir Book"/>
      <w:color w:val="000000"/>
      <w:sz w:val="24"/>
      <w:szCs w:val="24"/>
      <w:lang w:val="en-GB"/>
    </w:rPr>
  </w:style>
  <w:style w:type="paragraph" w:customStyle="1" w:styleId="Pa0">
    <w:name w:val="Pa0"/>
    <w:basedOn w:val="Default"/>
    <w:next w:val="Default"/>
    <w:uiPriority w:val="99"/>
    <w:rsid w:val="00676A8C"/>
    <w:pPr>
      <w:spacing w:line="241" w:lineRule="atLeast"/>
    </w:pPr>
    <w:rPr>
      <w:rFonts w:cstheme="minorBidi"/>
      <w:color w:val="auto"/>
    </w:rPr>
  </w:style>
  <w:style w:type="character" w:customStyle="1" w:styleId="A1">
    <w:name w:val="A1"/>
    <w:uiPriority w:val="99"/>
    <w:rsid w:val="00676A8C"/>
    <w:rPr>
      <w:rFonts w:cs="Avenir Book"/>
      <w:color w:val="000000"/>
      <w:sz w:val="16"/>
      <w:szCs w:val="16"/>
    </w:rPr>
  </w:style>
  <w:style w:type="paragraph" w:styleId="BalloonText">
    <w:name w:val="Balloon Text"/>
    <w:basedOn w:val="Normal"/>
    <w:link w:val="BalloonTextChar"/>
    <w:uiPriority w:val="99"/>
    <w:semiHidden/>
    <w:unhideWhenUsed/>
    <w:rsid w:val="0006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11" ma:contentTypeDescription="" ma:contentTypeScope="" ma:versionID="6d5e19b24139fb48d8fc4de19dcce9ef">
  <xsd:schema xmlns:xsd="http://www.w3.org/2001/XMLSchema" xmlns:xs="http://www.w3.org/2001/XMLSchema" xmlns:p="http://schemas.microsoft.com/office/2006/metadata/properties" xmlns:ns2="b4aa27ca-d5ec-4439-a814-2d6f6f577f50" xmlns:ns3="9d247767-cc39-4c2b-b6ab-c502a2d4939a" targetNamespace="http://schemas.microsoft.com/office/2006/metadata/properties" ma:root="true" ma:fieldsID="5844c1be8f727bce109453f468e06e6f" ns2:_="" ns3:_="">
    <xsd:import namespace="b4aa27ca-d5ec-4439-a814-2d6f6f577f50"/>
    <xsd:import namespace="9d247767-cc39-4c2b-b6ab-c502a2d49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47767-cc39-4c2b-b6ab-c502a2d49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DF3E-10F7-4186-BD8E-7E87DE185A7D}">
  <ds:schemaRefs>
    <ds:schemaRef ds:uri="http://schemas.microsoft.com/office/2006/documentManagement/types"/>
    <ds:schemaRef ds:uri="http://purl.org/dc/elements/1.1/"/>
    <ds:schemaRef ds:uri="http://purl.org/dc/terms/"/>
    <ds:schemaRef ds:uri="b4aa27ca-d5ec-4439-a814-2d6f6f577f50"/>
    <ds:schemaRef ds:uri="http://schemas.microsoft.com/office/infopath/2007/PartnerControls"/>
    <ds:schemaRef ds:uri="http://schemas.openxmlformats.org/package/2006/metadata/core-properties"/>
    <ds:schemaRef ds:uri="9d247767-cc39-4c2b-b6ab-c502a2d4939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52385A5-D767-4B82-B5A9-94908028B07A}"/>
</file>

<file path=customXml/itemProps3.xml><?xml version="1.0" encoding="utf-8"?>
<ds:datastoreItem xmlns:ds="http://schemas.openxmlformats.org/officeDocument/2006/customXml" ds:itemID="{9107C09A-5418-4927-8ADD-1007B38E9D6E}">
  <ds:schemaRefs>
    <ds:schemaRef ds:uri="http://schemas.microsoft.com/sharepoint/v3/contenttype/forms"/>
  </ds:schemaRefs>
</ds:datastoreItem>
</file>

<file path=customXml/itemProps4.xml><?xml version="1.0" encoding="utf-8"?>
<ds:datastoreItem xmlns:ds="http://schemas.openxmlformats.org/officeDocument/2006/customXml" ds:itemID="{4238A883-3C91-43B3-A29B-A79AD723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(Helen) Borrowman Davison</dc:creator>
  <cp:lastModifiedBy>Kerry Fane</cp:lastModifiedBy>
  <cp:revision>2</cp:revision>
  <cp:lastPrinted>2018-10-25T11:32:00Z</cp:lastPrinted>
  <dcterms:created xsi:type="dcterms:W3CDTF">2019-08-20T13:26:00Z</dcterms:created>
  <dcterms:modified xsi:type="dcterms:W3CDTF">2019-08-20T13:26:00Z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ies>
</file>