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832B1" w14:textId="4C04417D" w:rsidR="00023BE4" w:rsidRPr="00644D09" w:rsidRDefault="00F5700A" w:rsidP="009F2FFB">
      <w:pPr>
        <w:pStyle w:val="Default"/>
        <w:rPr>
          <w:color w:val="auto"/>
        </w:rPr>
      </w:pPr>
      <w:r w:rsidRPr="00644D09">
        <w:rPr>
          <w:color w:val="auto"/>
        </w:rPr>
        <w:t>1</w:t>
      </w:r>
      <w:r w:rsidR="008B07FC">
        <w:rPr>
          <w:color w:val="auto"/>
        </w:rPr>
        <w:t>6</w:t>
      </w:r>
      <w:r w:rsidRPr="00644D09">
        <w:rPr>
          <w:color w:val="auto"/>
          <w:vertAlign w:val="superscript"/>
        </w:rPr>
        <w:t>th</w:t>
      </w:r>
      <w:r w:rsidRPr="00644D09">
        <w:rPr>
          <w:color w:val="auto"/>
        </w:rPr>
        <w:t xml:space="preserve"> </w:t>
      </w:r>
      <w:r w:rsidR="008B07FC">
        <w:rPr>
          <w:color w:val="auto"/>
        </w:rPr>
        <w:t>June</w:t>
      </w:r>
      <w:r w:rsidR="00037389" w:rsidRPr="00644D09">
        <w:rPr>
          <w:color w:val="auto"/>
        </w:rPr>
        <w:t xml:space="preserve"> </w:t>
      </w:r>
      <w:r w:rsidR="00DB29DA" w:rsidRPr="00644D09">
        <w:rPr>
          <w:color w:val="auto"/>
        </w:rPr>
        <w:t>202</w:t>
      </w:r>
      <w:r w:rsidR="00974A08" w:rsidRPr="00644D09">
        <w:rPr>
          <w:color w:val="auto"/>
        </w:rPr>
        <w:t>3</w:t>
      </w:r>
    </w:p>
    <w:p w14:paraId="4A57998D" w14:textId="77777777" w:rsidR="00DB29DA" w:rsidRPr="00644D09" w:rsidRDefault="00DB29DA" w:rsidP="009F2FFB">
      <w:pPr>
        <w:pStyle w:val="Default"/>
        <w:rPr>
          <w:color w:val="auto"/>
        </w:rPr>
      </w:pPr>
    </w:p>
    <w:p w14:paraId="22DA203A" w14:textId="3BC19CCD" w:rsidR="002D061F" w:rsidRPr="00644D09" w:rsidRDefault="002D061F" w:rsidP="002D061F">
      <w:pPr>
        <w:spacing w:after="0" w:line="256" w:lineRule="auto"/>
        <w:jc w:val="both"/>
        <w:rPr>
          <w:rFonts w:ascii="Arial" w:hAnsi="Arial" w:cs="Arial"/>
          <w:bCs/>
          <w:sz w:val="24"/>
          <w:szCs w:val="24"/>
        </w:rPr>
      </w:pPr>
      <w:r w:rsidRPr="00644D09">
        <w:rPr>
          <w:rFonts w:ascii="Arial" w:hAnsi="Arial" w:cs="Arial"/>
          <w:bCs/>
          <w:sz w:val="24"/>
          <w:szCs w:val="24"/>
        </w:rPr>
        <w:t>You are summoned to attend a</w:t>
      </w:r>
      <w:r w:rsidR="00655AED" w:rsidRPr="00644D09">
        <w:rPr>
          <w:rFonts w:ascii="Arial" w:hAnsi="Arial" w:cs="Arial"/>
          <w:bCs/>
          <w:sz w:val="24"/>
          <w:szCs w:val="24"/>
        </w:rPr>
        <w:t xml:space="preserve"> meeting</w:t>
      </w:r>
      <w:r w:rsidRPr="00644D09">
        <w:rPr>
          <w:rFonts w:ascii="Arial" w:hAnsi="Arial" w:cs="Arial"/>
          <w:bCs/>
          <w:sz w:val="24"/>
          <w:szCs w:val="24"/>
        </w:rPr>
        <w:t xml:space="preserve"> of the Full Council of Stantonbury Parish Council, on</w:t>
      </w:r>
      <w:r w:rsidRPr="00644D09">
        <w:rPr>
          <w:rFonts w:ascii="Arial" w:hAnsi="Arial" w:cs="Arial"/>
          <w:b/>
          <w:sz w:val="24"/>
          <w:szCs w:val="24"/>
        </w:rPr>
        <w:t xml:space="preserve"> Wednesday </w:t>
      </w:r>
      <w:r w:rsidR="008B07FC">
        <w:rPr>
          <w:rFonts w:ascii="Arial" w:hAnsi="Arial" w:cs="Arial"/>
          <w:b/>
          <w:sz w:val="24"/>
          <w:szCs w:val="24"/>
        </w:rPr>
        <w:t>21</w:t>
      </w:r>
      <w:r w:rsidR="008B07FC" w:rsidRPr="008B07FC">
        <w:rPr>
          <w:rFonts w:ascii="Arial" w:hAnsi="Arial" w:cs="Arial"/>
          <w:b/>
          <w:sz w:val="24"/>
          <w:szCs w:val="24"/>
          <w:vertAlign w:val="superscript"/>
        </w:rPr>
        <w:t>st</w:t>
      </w:r>
      <w:r w:rsidR="008B07FC">
        <w:rPr>
          <w:rFonts w:ascii="Arial" w:hAnsi="Arial" w:cs="Arial"/>
          <w:b/>
          <w:sz w:val="24"/>
          <w:szCs w:val="24"/>
        </w:rPr>
        <w:t xml:space="preserve"> </w:t>
      </w:r>
      <w:r w:rsidR="00D906FF">
        <w:rPr>
          <w:rFonts w:ascii="Arial" w:hAnsi="Arial" w:cs="Arial"/>
          <w:b/>
          <w:sz w:val="24"/>
          <w:szCs w:val="24"/>
        </w:rPr>
        <w:t>June</w:t>
      </w:r>
      <w:r w:rsidR="00E5635C" w:rsidRPr="00644D09">
        <w:rPr>
          <w:rFonts w:ascii="Arial" w:hAnsi="Arial" w:cs="Arial"/>
          <w:b/>
          <w:sz w:val="24"/>
          <w:szCs w:val="24"/>
        </w:rPr>
        <w:t xml:space="preserve"> </w:t>
      </w:r>
      <w:r w:rsidRPr="00644D09">
        <w:rPr>
          <w:rFonts w:ascii="Arial" w:hAnsi="Arial" w:cs="Arial"/>
          <w:b/>
          <w:sz w:val="24"/>
          <w:szCs w:val="24"/>
        </w:rPr>
        <w:t>202</w:t>
      </w:r>
      <w:r w:rsidR="00974A08" w:rsidRPr="00644D09">
        <w:rPr>
          <w:rFonts w:ascii="Arial" w:hAnsi="Arial" w:cs="Arial"/>
          <w:b/>
          <w:sz w:val="24"/>
          <w:szCs w:val="24"/>
        </w:rPr>
        <w:t>3</w:t>
      </w:r>
      <w:r w:rsidRPr="00644D09">
        <w:rPr>
          <w:rFonts w:ascii="Arial" w:hAnsi="Arial" w:cs="Arial"/>
          <w:b/>
          <w:sz w:val="24"/>
          <w:szCs w:val="24"/>
        </w:rPr>
        <w:t xml:space="preserve"> </w:t>
      </w:r>
      <w:r w:rsidRPr="00644D09">
        <w:rPr>
          <w:rFonts w:ascii="Arial" w:hAnsi="Arial" w:cs="Arial"/>
          <w:bCs/>
          <w:sz w:val="24"/>
          <w:szCs w:val="24"/>
        </w:rPr>
        <w:t>at</w:t>
      </w:r>
      <w:r w:rsidRPr="00644D09">
        <w:rPr>
          <w:rFonts w:ascii="Arial" w:hAnsi="Arial" w:cs="Arial"/>
          <w:b/>
          <w:sz w:val="24"/>
          <w:szCs w:val="24"/>
        </w:rPr>
        <w:t xml:space="preserve"> 7pm </w:t>
      </w:r>
      <w:r w:rsidRPr="00644D09">
        <w:rPr>
          <w:rFonts w:ascii="Arial" w:hAnsi="Arial" w:cs="Arial"/>
          <w:bCs/>
          <w:sz w:val="24"/>
          <w:szCs w:val="24"/>
        </w:rPr>
        <w:t xml:space="preserve">at </w:t>
      </w:r>
      <w:r w:rsidRPr="00644D09">
        <w:rPr>
          <w:rFonts w:ascii="Arial" w:hAnsi="Arial" w:cs="Arial"/>
          <w:b/>
          <w:sz w:val="24"/>
          <w:szCs w:val="24"/>
        </w:rPr>
        <w:t>The</w:t>
      </w:r>
      <w:r w:rsidR="00985BFC" w:rsidRPr="00644D09">
        <w:rPr>
          <w:rFonts w:ascii="Arial" w:hAnsi="Arial" w:cs="Arial"/>
          <w:b/>
          <w:sz w:val="24"/>
          <w:szCs w:val="24"/>
        </w:rPr>
        <w:t xml:space="preserve"> Stantonbury Parish Council</w:t>
      </w:r>
      <w:r w:rsidRPr="00644D09">
        <w:rPr>
          <w:rFonts w:ascii="Arial" w:hAnsi="Arial" w:cs="Arial"/>
          <w:b/>
          <w:sz w:val="24"/>
          <w:szCs w:val="24"/>
        </w:rPr>
        <w:t xml:space="preserve"> Office, 126 Kingsfold, Bradville, </w:t>
      </w:r>
      <w:r w:rsidRPr="00644D09">
        <w:rPr>
          <w:rFonts w:ascii="Arial" w:hAnsi="Arial" w:cs="Arial"/>
          <w:b/>
          <w:bCs/>
          <w:sz w:val="24"/>
          <w:szCs w:val="24"/>
          <w:shd w:val="clear" w:color="auto" w:fill="FFFFFF"/>
        </w:rPr>
        <w:t>Milton Keynes, MK13 7</w:t>
      </w:r>
      <w:r w:rsidR="00985BFC" w:rsidRPr="00644D09">
        <w:rPr>
          <w:rFonts w:ascii="Arial" w:hAnsi="Arial" w:cs="Arial"/>
          <w:b/>
          <w:bCs/>
          <w:sz w:val="24"/>
          <w:szCs w:val="24"/>
          <w:shd w:val="clear" w:color="auto" w:fill="FFFFFF"/>
        </w:rPr>
        <w:t>DX</w:t>
      </w:r>
      <w:r w:rsidR="00985BFC" w:rsidRPr="00644D09">
        <w:rPr>
          <w:rFonts w:ascii="Arial" w:hAnsi="Arial" w:cs="Arial"/>
          <w:sz w:val="24"/>
          <w:szCs w:val="24"/>
          <w:shd w:val="clear" w:color="auto" w:fill="FFFFFF"/>
        </w:rPr>
        <w:t>, when</w:t>
      </w:r>
      <w:r w:rsidRPr="00644D09">
        <w:rPr>
          <w:rFonts w:ascii="Arial" w:hAnsi="Arial" w:cs="Arial"/>
          <w:bCs/>
          <w:sz w:val="24"/>
          <w:szCs w:val="24"/>
        </w:rPr>
        <w:t xml:space="preserve"> the business set out in the following agenda will be transacted.</w:t>
      </w:r>
    </w:p>
    <w:p w14:paraId="25131B07" w14:textId="77777777" w:rsidR="002D061F" w:rsidRPr="00644D09" w:rsidRDefault="002D061F" w:rsidP="002D061F">
      <w:pPr>
        <w:spacing w:after="0" w:line="256" w:lineRule="auto"/>
        <w:rPr>
          <w:rFonts w:ascii="Arial" w:hAnsi="Arial" w:cs="Arial"/>
          <w:b/>
          <w:sz w:val="24"/>
          <w:szCs w:val="24"/>
        </w:rPr>
      </w:pPr>
    </w:p>
    <w:p w14:paraId="690099BB" w14:textId="68B830AF" w:rsidR="002D061F" w:rsidRPr="00D63CB2" w:rsidRDefault="006311C5" w:rsidP="002D061F">
      <w:pPr>
        <w:spacing w:after="0" w:line="256" w:lineRule="auto"/>
        <w:rPr>
          <w:rFonts w:ascii="Brush Script MT" w:hAnsi="Brush Script MT" w:cs="Arial"/>
          <w:bCs/>
          <w:sz w:val="36"/>
          <w:szCs w:val="36"/>
        </w:rPr>
      </w:pPr>
      <w:r w:rsidRPr="00D63CB2">
        <w:rPr>
          <w:rFonts w:ascii="Brush Script MT" w:hAnsi="Brush Script MT" w:cs="Arial"/>
          <w:bCs/>
          <w:sz w:val="36"/>
          <w:szCs w:val="36"/>
        </w:rPr>
        <w:t>D M</w:t>
      </w:r>
      <w:r w:rsidR="006F7939" w:rsidRPr="00D63CB2">
        <w:rPr>
          <w:rFonts w:ascii="Brush Script MT" w:hAnsi="Brush Script MT" w:cs="Arial"/>
          <w:bCs/>
          <w:sz w:val="36"/>
          <w:szCs w:val="36"/>
        </w:rPr>
        <w:t>oore</w:t>
      </w:r>
    </w:p>
    <w:p w14:paraId="7D30A37B" w14:textId="56B04413" w:rsidR="008561F6" w:rsidRPr="00644D09" w:rsidRDefault="008561F6" w:rsidP="002D061F">
      <w:pPr>
        <w:spacing w:after="0" w:line="256" w:lineRule="auto"/>
        <w:rPr>
          <w:rFonts w:ascii="Arial" w:hAnsi="Arial" w:cs="Arial"/>
          <w:b/>
          <w:sz w:val="24"/>
          <w:szCs w:val="24"/>
        </w:rPr>
      </w:pPr>
      <w:r w:rsidRPr="00644D09">
        <w:rPr>
          <w:rFonts w:ascii="Arial" w:hAnsi="Arial" w:cs="Arial"/>
          <w:b/>
          <w:sz w:val="24"/>
          <w:szCs w:val="24"/>
        </w:rPr>
        <w:t>Donna Moore</w:t>
      </w:r>
    </w:p>
    <w:p w14:paraId="00C4B6B9" w14:textId="77777777" w:rsidR="00D63CB2" w:rsidRDefault="00F7266E" w:rsidP="002D061F">
      <w:pPr>
        <w:spacing w:after="0" w:line="256" w:lineRule="auto"/>
        <w:rPr>
          <w:rFonts w:ascii="Arial" w:hAnsi="Arial" w:cs="Arial"/>
          <w:b/>
          <w:sz w:val="24"/>
          <w:szCs w:val="24"/>
        </w:rPr>
      </w:pPr>
      <w:r w:rsidRPr="00644D09">
        <w:rPr>
          <w:rFonts w:ascii="Arial" w:hAnsi="Arial" w:cs="Arial"/>
          <w:b/>
          <w:sz w:val="24"/>
          <w:szCs w:val="24"/>
        </w:rPr>
        <w:t>Clerk</w:t>
      </w:r>
      <w:r w:rsidR="00D63CB2">
        <w:rPr>
          <w:rFonts w:ascii="Arial" w:hAnsi="Arial" w:cs="Arial"/>
          <w:b/>
          <w:sz w:val="24"/>
          <w:szCs w:val="24"/>
        </w:rPr>
        <w:t xml:space="preserve"> </w:t>
      </w:r>
    </w:p>
    <w:p w14:paraId="1661BC40" w14:textId="77777777" w:rsidR="00D63CB2" w:rsidRDefault="00D63CB2" w:rsidP="002D061F">
      <w:pPr>
        <w:spacing w:after="0" w:line="256" w:lineRule="auto"/>
        <w:rPr>
          <w:rFonts w:ascii="Arial" w:hAnsi="Arial" w:cs="Arial"/>
          <w:b/>
          <w:sz w:val="24"/>
          <w:szCs w:val="24"/>
        </w:rPr>
      </w:pPr>
    </w:p>
    <w:p w14:paraId="47ABBBB1" w14:textId="3E7FB376" w:rsidR="002D061F" w:rsidRPr="00644D09" w:rsidRDefault="002D061F" w:rsidP="00D63CB2">
      <w:pPr>
        <w:spacing w:after="0" w:line="256" w:lineRule="auto"/>
        <w:rPr>
          <w:rFonts w:ascii="Arial" w:hAnsi="Arial" w:cs="Arial"/>
          <w:b/>
          <w:sz w:val="24"/>
          <w:szCs w:val="24"/>
        </w:rPr>
      </w:pPr>
      <w:r w:rsidRPr="00644D09">
        <w:rPr>
          <w:rFonts w:ascii="Arial" w:hAnsi="Arial" w:cs="Arial"/>
          <w:b/>
          <w:sz w:val="24"/>
          <w:szCs w:val="24"/>
        </w:rPr>
        <w:t xml:space="preserve">Stantonbury Parish Council </w:t>
      </w:r>
    </w:p>
    <w:p w14:paraId="224C628C" w14:textId="71D4AB79" w:rsidR="002D061F" w:rsidRPr="00644D09" w:rsidRDefault="002D061F" w:rsidP="002D061F">
      <w:pPr>
        <w:spacing w:after="0" w:line="256" w:lineRule="auto"/>
        <w:jc w:val="both"/>
        <w:rPr>
          <w:rFonts w:ascii="Arial" w:hAnsi="Arial" w:cs="Arial"/>
          <w:bCs/>
          <w:sz w:val="24"/>
          <w:szCs w:val="24"/>
        </w:rPr>
      </w:pPr>
      <w:r w:rsidRPr="00644D09">
        <w:rPr>
          <w:rFonts w:ascii="Arial" w:hAnsi="Arial" w:cs="Arial"/>
          <w:bCs/>
          <w:sz w:val="24"/>
          <w:szCs w:val="24"/>
        </w:rPr>
        <w:t xml:space="preserve">If any resident wishes to </w:t>
      </w:r>
      <w:r w:rsidR="00985BFC" w:rsidRPr="00644D09">
        <w:rPr>
          <w:rFonts w:ascii="Arial" w:hAnsi="Arial" w:cs="Arial"/>
          <w:bCs/>
          <w:sz w:val="24"/>
          <w:szCs w:val="24"/>
        </w:rPr>
        <w:t>attend,</w:t>
      </w:r>
      <w:r w:rsidRPr="00644D09">
        <w:rPr>
          <w:rFonts w:ascii="Arial" w:hAnsi="Arial" w:cs="Arial"/>
          <w:bCs/>
          <w:sz w:val="24"/>
          <w:szCs w:val="24"/>
        </w:rPr>
        <w:t xml:space="preserve"> they can do so in person or on the below zoom meeting link. </w:t>
      </w:r>
    </w:p>
    <w:p w14:paraId="027FC24F" w14:textId="77777777" w:rsidR="00874920" w:rsidRPr="00644D09" w:rsidRDefault="00874920" w:rsidP="00874920">
      <w:pPr>
        <w:spacing w:after="0" w:line="256" w:lineRule="auto"/>
        <w:jc w:val="both"/>
        <w:rPr>
          <w:rFonts w:ascii="Arial" w:hAnsi="Arial" w:cs="Arial"/>
          <w:bCs/>
          <w:color w:val="000000" w:themeColor="text1"/>
          <w:sz w:val="24"/>
          <w:szCs w:val="24"/>
        </w:rPr>
      </w:pPr>
    </w:p>
    <w:p w14:paraId="1B07A462" w14:textId="4C00D07F" w:rsidR="0014331C" w:rsidRPr="0014331C" w:rsidRDefault="008250AD" w:rsidP="0014331C">
      <w:pPr>
        <w:spacing w:after="0" w:line="254" w:lineRule="auto"/>
        <w:rPr>
          <w:rFonts w:ascii="Arial" w:hAnsi="Arial" w:cs="Arial"/>
          <w:color w:val="000000" w:themeColor="text1"/>
          <w:sz w:val="24"/>
          <w:szCs w:val="24"/>
        </w:rPr>
      </w:pPr>
      <w:hyperlink r:id="rId8" w:history="1">
        <w:r w:rsidR="0014331C" w:rsidRPr="002B664C">
          <w:rPr>
            <w:rStyle w:val="Hyperlink"/>
            <w:rFonts w:ascii="Arial" w:hAnsi="Arial" w:cs="Arial"/>
            <w:sz w:val="24"/>
            <w:szCs w:val="24"/>
          </w:rPr>
          <w:t>https://us02web.zoom.us/j/89009691378?pwd=eklBT1RQOGJuNlFxR2hQRnQ4ODgxQT09</w:t>
        </w:r>
      </w:hyperlink>
      <w:r w:rsidR="0014331C">
        <w:rPr>
          <w:rFonts w:ascii="Arial" w:hAnsi="Arial" w:cs="Arial"/>
          <w:color w:val="000000" w:themeColor="text1"/>
          <w:sz w:val="24"/>
          <w:szCs w:val="24"/>
        </w:rPr>
        <w:t xml:space="preserve"> </w:t>
      </w:r>
    </w:p>
    <w:p w14:paraId="0F39FCB4" w14:textId="77777777" w:rsidR="0014331C" w:rsidRPr="0014331C" w:rsidRDefault="0014331C" w:rsidP="0014331C">
      <w:pPr>
        <w:spacing w:after="0" w:line="254" w:lineRule="auto"/>
        <w:rPr>
          <w:rFonts w:ascii="Arial" w:hAnsi="Arial" w:cs="Arial"/>
          <w:color w:val="000000" w:themeColor="text1"/>
          <w:sz w:val="24"/>
          <w:szCs w:val="24"/>
        </w:rPr>
      </w:pPr>
      <w:r w:rsidRPr="0014331C">
        <w:rPr>
          <w:rFonts w:ascii="Arial" w:hAnsi="Arial" w:cs="Arial"/>
          <w:color w:val="000000" w:themeColor="text1"/>
          <w:sz w:val="24"/>
          <w:szCs w:val="24"/>
        </w:rPr>
        <w:t>Meeting ID: 890 0969 1378</w:t>
      </w:r>
    </w:p>
    <w:p w14:paraId="369F2AA2" w14:textId="77777777" w:rsidR="0014331C" w:rsidRPr="0014331C" w:rsidRDefault="0014331C" w:rsidP="0014331C">
      <w:pPr>
        <w:spacing w:after="0" w:line="254" w:lineRule="auto"/>
        <w:rPr>
          <w:rFonts w:ascii="Arial" w:hAnsi="Arial" w:cs="Arial"/>
          <w:color w:val="000000" w:themeColor="text1"/>
          <w:sz w:val="24"/>
          <w:szCs w:val="24"/>
        </w:rPr>
      </w:pPr>
      <w:r w:rsidRPr="0014331C">
        <w:rPr>
          <w:rFonts w:ascii="Arial" w:hAnsi="Arial" w:cs="Arial"/>
          <w:color w:val="000000" w:themeColor="text1"/>
          <w:sz w:val="24"/>
          <w:szCs w:val="24"/>
        </w:rPr>
        <w:t>Passcode: 182985</w:t>
      </w:r>
    </w:p>
    <w:p w14:paraId="5566E4EA" w14:textId="23C0CDAD" w:rsidR="00C86761" w:rsidRPr="00644D09" w:rsidRDefault="002D061F" w:rsidP="0014331C">
      <w:pPr>
        <w:spacing w:after="0" w:line="254" w:lineRule="auto"/>
        <w:jc w:val="center"/>
        <w:rPr>
          <w:rFonts w:ascii="Arial" w:hAnsi="Arial" w:cs="Arial"/>
          <w:b/>
          <w:color w:val="000000" w:themeColor="text1"/>
          <w:sz w:val="24"/>
          <w:szCs w:val="24"/>
        </w:rPr>
      </w:pPr>
      <w:r w:rsidRPr="00644D09">
        <w:rPr>
          <w:rFonts w:ascii="Arial" w:hAnsi="Arial" w:cs="Arial"/>
          <w:b/>
          <w:color w:val="000000" w:themeColor="text1"/>
          <w:sz w:val="24"/>
          <w:szCs w:val="24"/>
        </w:rPr>
        <w:t>AGENDA</w:t>
      </w:r>
    </w:p>
    <w:tbl>
      <w:tblPr>
        <w:tblStyle w:val="TableGrid"/>
        <w:tblW w:w="10774" w:type="dxa"/>
        <w:tblInd w:w="-147" w:type="dxa"/>
        <w:tblLayout w:type="fixed"/>
        <w:tblLook w:val="04A0" w:firstRow="1" w:lastRow="0" w:firstColumn="1" w:lastColumn="0" w:noHBand="0" w:noVBand="1"/>
      </w:tblPr>
      <w:tblGrid>
        <w:gridCol w:w="851"/>
        <w:gridCol w:w="9923"/>
      </w:tblGrid>
      <w:tr w:rsidR="00985BFC" w:rsidRPr="00644D09" w14:paraId="368E20CB" w14:textId="3B35B967" w:rsidTr="00D63CB2">
        <w:tc>
          <w:tcPr>
            <w:tcW w:w="851" w:type="dxa"/>
          </w:tcPr>
          <w:p w14:paraId="4DD53DC0" w14:textId="3C462A38" w:rsidR="00985BFC" w:rsidRPr="00644D09" w:rsidRDefault="00985BFC" w:rsidP="00A20EAB">
            <w:pPr>
              <w:rPr>
                <w:rFonts w:ascii="Arial" w:hAnsi="Arial" w:cs="Arial"/>
                <w:sz w:val="24"/>
                <w:szCs w:val="24"/>
              </w:rPr>
            </w:pPr>
          </w:p>
        </w:tc>
        <w:tc>
          <w:tcPr>
            <w:tcW w:w="9923" w:type="dxa"/>
          </w:tcPr>
          <w:p w14:paraId="08AED781" w14:textId="25E7A74B" w:rsidR="00985BFC" w:rsidRPr="00644D09" w:rsidRDefault="00985BFC" w:rsidP="00A20EAB">
            <w:pPr>
              <w:rPr>
                <w:rFonts w:ascii="Arial" w:hAnsi="Arial" w:cs="Arial"/>
                <w:b/>
                <w:bCs/>
                <w:sz w:val="24"/>
                <w:szCs w:val="24"/>
              </w:rPr>
            </w:pPr>
            <w:r w:rsidRPr="00644D09">
              <w:rPr>
                <w:rFonts w:ascii="Arial" w:hAnsi="Arial" w:cs="Arial"/>
                <w:b/>
                <w:bCs/>
                <w:sz w:val="24"/>
                <w:szCs w:val="24"/>
              </w:rPr>
              <w:t>Chair’s Welcome and Introduction to meeting</w:t>
            </w:r>
          </w:p>
        </w:tc>
      </w:tr>
      <w:tr w:rsidR="00985BFC" w:rsidRPr="00644D09" w14:paraId="3A4167E0" w14:textId="54ABBF03" w:rsidTr="00D63CB2">
        <w:tc>
          <w:tcPr>
            <w:tcW w:w="851" w:type="dxa"/>
          </w:tcPr>
          <w:p w14:paraId="003C290A" w14:textId="7B712B58" w:rsidR="00985BFC" w:rsidRPr="00644D09" w:rsidRDefault="008B07FC" w:rsidP="00D63CB2">
            <w:pPr>
              <w:rPr>
                <w:rFonts w:ascii="Arial" w:hAnsi="Arial" w:cs="Arial"/>
                <w:sz w:val="24"/>
                <w:szCs w:val="24"/>
              </w:rPr>
            </w:pPr>
            <w:r>
              <w:rPr>
                <w:rFonts w:ascii="Arial" w:hAnsi="Arial" w:cs="Arial"/>
                <w:sz w:val="24"/>
                <w:szCs w:val="24"/>
              </w:rPr>
              <w:t>2</w:t>
            </w:r>
            <w:r w:rsidR="00F5700A" w:rsidRPr="00644D09">
              <w:rPr>
                <w:rFonts w:ascii="Arial" w:hAnsi="Arial" w:cs="Arial"/>
                <w:sz w:val="24"/>
                <w:szCs w:val="24"/>
              </w:rPr>
              <w:t>1/23</w:t>
            </w:r>
          </w:p>
        </w:tc>
        <w:tc>
          <w:tcPr>
            <w:tcW w:w="9923" w:type="dxa"/>
          </w:tcPr>
          <w:p w14:paraId="66F1E879" w14:textId="77777777" w:rsidR="00985BFC" w:rsidRPr="00644D09" w:rsidRDefault="00985BFC" w:rsidP="00A20EAB">
            <w:pPr>
              <w:rPr>
                <w:rFonts w:ascii="Arial" w:hAnsi="Arial" w:cs="Arial"/>
                <w:b/>
                <w:bCs/>
                <w:sz w:val="24"/>
                <w:szCs w:val="24"/>
              </w:rPr>
            </w:pPr>
            <w:r w:rsidRPr="00644D09">
              <w:rPr>
                <w:rFonts w:ascii="Arial" w:hAnsi="Arial" w:cs="Arial"/>
                <w:b/>
                <w:bCs/>
                <w:sz w:val="24"/>
                <w:szCs w:val="24"/>
              </w:rPr>
              <w:t>Present:</w:t>
            </w:r>
          </w:p>
          <w:p w14:paraId="1EFF1124" w14:textId="4309B858" w:rsidR="00EB2A5E" w:rsidRPr="00644D09" w:rsidRDefault="00EB2A5E" w:rsidP="00A20EAB">
            <w:pPr>
              <w:rPr>
                <w:rFonts w:ascii="Arial" w:hAnsi="Arial" w:cs="Arial"/>
                <w:b/>
                <w:bCs/>
                <w:sz w:val="24"/>
                <w:szCs w:val="24"/>
              </w:rPr>
            </w:pPr>
          </w:p>
        </w:tc>
      </w:tr>
      <w:tr w:rsidR="00985BFC" w:rsidRPr="00644D09" w14:paraId="37223D68" w14:textId="2EE71D9E" w:rsidTr="00D63CB2">
        <w:tc>
          <w:tcPr>
            <w:tcW w:w="851" w:type="dxa"/>
          </w:tcPr>
          <w:p w14:paraId="058CD6AE" w14:textId="6E2907B4" w:rsidR="00985BFC" w:rsidRPr="00644D09" w:rsidRDefault="008B07FC" w:rsidP="00D63CB2">
            <w:pPr>
              <w:rPr>
                <w:rFonts w:ascii="Arial" w:hAnsi="Arial" w:cs="Arial"/>
                <w:sz w:val="24"/>
                <w:szCs w:val="24"/>
              </w:rPr>
            </w:pPr>
            <w:r>
              <w:rPr>
                <w:rFonts w:ascii="Arial" w:hAnsi="Arial" w:cs="Arial"/>
                <w:sz w:val="24"/>
                <w:szCs w:val="24"/>
              </w:rPr>
              <w:t>2</w:t>
            </w:r>
            <w:r w:rsidR="00F5700A" w:rsidRPr="00644D09">
              <w:rPr>
                <w:rFonts w:ascii="Arial" w:hAnsi="Arial" w:cs="Arial"/>
                <w:sz w:val="24"/>
                <w:szCs w:val="24"/>
              </w:rPr>
              <w:t>2/23</w:t>
            </w:r>
          </w:p>
        </w:tc>
        <w:tc>
          <w:tcPr>
            <w:tcW w:w="9923" w:type="dxa"/>
          </w:tcPr>
          <w:p w14:paraId="18607BAC" w14:textId="77777777" w:rsidR="00985BFC" w:rsidRPr="00644D09" w:rsidRDefault="00985BFC" w:rsidP="00A20EAB">
            <w:pPr>
              <w:rPr>
                <w:rFonts w:ascii="Arial" w:hAnsi="Arial" w:cs="Arial"/>
                <w:b/>
                <w:bCs/>
                <w:sz w:val="24"/>
                <w:szCs w:val="24"/>
              </w:rPr>
            </w:pPr>
            <w:r w:rsidRPr="00644D09">
              <w:rPr>
                <w:rFonts w:ascii="Arial" w:hAnsi="Arial" w:cs="Arial"/>
                <w:b/>
                <w:bCs/>
                <w:sz w:val="24"/>
                <w:szCs w:val="24"/>
              </w:rPr>
              <w:t>Apologies for Absence:</w:t>
            </w:r>
          </w:p>
          <w:p w14:paraId="071476E7" w14:textId="6970685C" w:rsidR="00EB2A5E" w:rsidRPr="00644D09" w:rsidRDefault="00EB2A5E" w:rsidP="00A20EAB">
            <w:pPr>
              <w:rPr>
                <w:rFonts w:ascii="Arial" w:hAnsi="Arial" w:cs="Arial"/>
                <w:b/>
                <w:bCs/>
                <w:sz w:val="24"/>
                <w:szCs w:val="24"/>
              </w:rPr>
            </w:pPr>
          </w:p>
        </w:tc>
      </w:tr>
      <w:tr w:rsidR="00985BFC" w:rsidRPr="00644D09" w14:paraId="46414126" w14:textId="77777777" w:rsidTr="00D63CB2">
        <w:tc>
          <w:tcPr>
            <w:tcW w:w="851" w:type="dxa"/>
          </w:tcPr>
          <w:p w14:paraId="5C9966EA" w14:textId="670F4369" w:rsidR="00985BFC" w:rsidRPr="00644D09" w:rsidRDefault="008B07FC" w:rsidP="00D63CB2">
            <w:pPr>
              <w:rPr>
                <w:rFonts w:ascii="Arial" w:hAnsi="Arial" w:cs="Arial"/>
                <w:sz w:val="24"/>
                <w:szCs w:val="24"/>
              </w:rPr>
            </w:pPr>
            <w:r>
              <w:rPr>
                <w:rFonts w:ascii="Arial" w:hAnsi="Arial" w:cs="Arial"/>
                <w:sz w:val="24"/>
                <w:szCs w:val="24"/>
              </w:rPr>
              <w:t>2</w:t>
            </w:r>
            <w:r w:rsidR="00F5700A" w:rsidRPr="00644D09">
              <w:rPr>
                <w:rFonts w:ascii="Arial" w:hAnsi="Arial" w:cs="Arial"/>
                <w:sz w:val="24"/>
                <w:szCs w:val="24"/>
              </w:rPr>
              <w:t>3/23</w:t>
            </w:r>
          </w:p>
        </w:tc>
        <w:tc>
          <w:tcPr>
            <w:tcW w:w="9923" w:type="dxa"/>
          </w:tcPr>
          <w:p w14:paraId="04EAEFF7" w14:textId="43520237" w:rsidR="00985BFC" w:rsidRPr="00644D09" w:rsidRDefault="00985BFC" w:rsidP="00A20EAB">
            <w:pPr>
              <w:rPr>
                <w:rFonts w:ascii="Arial" w:hAnsi="Arial" w:cs="Arial"/>
                <w:b/>
                <w:bCs/>
                <w:sz w:val="24"/>
                <w:szCs w:val="24"/>
              </w:rPr>
            </w:pPr>
            <w:r w:rsidRPr="00644D09">
              <w:rPr>
                <w:rFonts w:ascii="Arial" w:hAnsi="Arial" w:cs="Arial"/>
                <w:b/>
                <w:bCs/>
                <w:sz w:val="24"/>
                <w:szCs w:val="24"/>
              </w:rPr>
              <w:t>Declarations of Interest:</w:t>
            </w:r>
          </w:p>
          <w:p w14:paraId="79A86A82" w14:textId="1D55B9B7" w:rsidR="00A37706" w:rsidRPr="00644D09" w:rsidRDefault="00A37706" w:rsidP="00A20EAB">
            <w:pPr>
              <w:rPr>
                <w:rFonts w:ascii="Arial" w:hAnsi="Arial" w:cs="Arial"/>
                <w:b/>
                <w:bCs/>
                <w:color w:val="000000" w:themeColor="text1"/>
                <w:sz w:val="24"/>
                <w:szCs w:val="24"/>
              </w:rPr>
            </w:pPr>
            <w:r w:rsidRPr="00644D09">
              <w:rPr>
                <w:rFonts w:ascii="Arial" w:hAnsi="Arial" w:cs="Arial"/>
                <w:sz w:val="24"/>
                <w:szCs w:val="24"/>
              </w:rPr>
              <w:t>Under the Relevant Authorities (Disclosable Pecuniary Interests) Regulations 2012, made under s30 (3) of the Localism Act, members must declare any disclosable pecuniary interest which they may have in any of the items under consideration at this meeting, and any additional interests not previously declared.</w:t>
            </w:r>
          </w:p>
          <w:p w14:paraId="2B911AA5" w14:textId="477AF66E" w:rsidR="00985BFC" w:rsidRPr="00644D09" w:rsidRDefault="00985BFC" w:rsidP="00A20EAB">
            <w:pPr>
              <w:rPr>
                <w:rFonts w:ascii="Arial" w:hAnsi="Arial" w:cs="Arial"/>
                <w:sz w:val="24"/>
                <w:szCs w:val="24"/>
              </w:rPr>
            </w:pPr>
          </w:p>
        </w:tc>
      </w:tr>
      <w:tr w:rsidR="00985BFC" w:rsidRPr="00644D09" w14:paraId="3F612932" w14:textId="77777777" w:rsidTr="00D63CB2">
        <w:trPr>
          <w:trHeight w:val="1189"/>
        </w:trPr>
        <w:tc>
          <w:tcPr>
            <w:tcW w:w="851" w:type="dxa"/>
          </w:tcPr>
          <w:p w14:paraId="506D21E6" w14:textId="64863345" w:rsidR="00985BFC" w:rsidRPr="00644D09" w:rsidRDefault="008B07FC" w:rsidP="00D63CB2">
            <w:pPr>
              <w:rPr>
                <w:rFonts w:ascii="Arial" w:hAnsi="Arial" w:cs="Arial"/>
                <w:sz w:val="24"/>
                <w:szCs w:val="24"/>
              </w:rPr>
            </w:pPr>
            <w:r>
              <w:rPr>
                <w:rFonts w:ascii="Arial" w:hAnsi="Arial" w:cs="Arial"/>
                <w:sz w:val="24"/>
                <w:szCs w:val="24"/>
              </w:rPr>
              <w:t>2</w:t>
            </w:r>
            <w:r w:rsidR="00F5700A" w:rsidRPr="00644D09">
              <w:rPr>
                <w:rFonts w:ascii="Arial" w:hAnsi="Arial" w:cs="Arial"/>
                <w:sz w:val="24"/>
                <w:szCs w:val="24"/>
              </w:rPr>
              <w:t>4/23</w:t>
            </w:r>
          </w:p>
        </w:tc>
        <w:tc>
          <w:tcPr>
            <w:tcW w:w="9923" w:type="dxa"/>
          </w:tcPr>
          <w:p w14:paraId="04E97D34" w14:textId="637012C3" w:rsidR="00985BFC" w:rsidRPr="00644D09" w:rsidRDefault="00985BFC" w:rsidP="00A20EAB">
            <w:pPr>
              <w:rPr>
                <w:rFonts w:ascii="Arial" w:hAnsi="Arial" w:cs="Arial"/>
                <w:b/>
                <w:bCs/>
                <w:sz w:val="24"/>
                <w:szCs w:val="24"/>
              </w:rPr>
            </w:pPr>
            <w:r w:rsidRPr="00644D09">
              <w:rPr>
                <w:rFonts w:ascii="Arial" w:hAnsi="Arial" w:cs="Arial"/>
                <w:b/>
                <w:bCs/>
                <w:sz w:val="24"/>
                <w:szCs w:val="24"/>
              </w:rPr>
              <w:t>Public Forum for members of the public to speak:</w:t>
            </w:r>
          </w:p>
          <w:p w14:paraId="5D8CA4EB" w14:textId="5642D8D3" w:rsidR="00881B0A" w:rsidRPr="00644D09" w:rsidRDefault="00881B0A" w:rsidP="00A20EAB">
            <w:pPr>
              <w:rPr>
                <w:rFonts w:ascii="Arial" w:hAnsi="Arial" w:cs="Arial"/>
                <w:b/>
                <w:bCs/>
                <w:sz w:val="24"/>
                <w:szCs w:val="24"/>
              </w:rPr>
            </w:pPr>
            <w:r w:rsidRPr="00644D09">
              <w:rPr>
                <w:rFonts w:ascii="Arial" w:hAnsi="Arial" w:cs="Arial"/>
                <w:sz w:val="24"/>
                <w:szCs w:val="24"/>
              </w:rPr>
              <w:t>Public participation at a meeting in accordance with standing order 3(e) shall not exceed (15) minutes unless directed by the chair of the meeting. Each member of the public shall not speak for more than (3) minutes in accordance with standing order 3(g)</w:t>
            </w:r>
            <w:r w:rsidR="00CE1C42" w:rsidRPr="00644D09">
              <w:rPr>
                <w:rFonts w:ascii="Arial" w:hAnsi="Arial" w:cs="Arial"/>
                <w:sz w:val="24"/>
                <w:szCs w:val="24"/>
              </w:rPr>
              <w:t>.</w:t>
            </w:r>
          </w:p>
          <w:p w14:paraId="59E50D43" w14:textId="0EC4F95C" w:rsidR="00985BFC" w:rsidRPr="00644D09" w:rsidRDefault="00985BFC" w:rsidP="00A20EAB">
            <w:pPr>
              <w:rPr>
                <w:rFonts w:ascii="Arial" w:hAnsi="Arial" w:cs="Arial"/>
                <w:sz w:val="24"/>
                <w:szCs w:val="24"/>
              </w:rPr>
            </w:pPr>
          </w:p>
        </w:tc>
      </w:tr>
      <w:tr w:rsidR="00985BFC" w:rsidRPr="00644D09" w14:paraId="59547F06" w14:textId="77777777" w:rsidTr="00D63CB2">
        <w:tc>
          <w:tcPr>
            <w:tcW w:w="851" w:type="dxa"/>
          </w:tcPr>
          <w:p w14:paraId="3B0E10EE" w14:textId="74D1CDA5" w:rsidR="00985BFC" w:rsidRPr="00644D09" w:rsidRDefault="008B07FC" w:rsidP="00D63CB2">
            <w:pPr>
              <w:rPr>
                <w:rFonts w:ascii="Arial" w:hAnsi="Arial" w:cs="Arial"/>
                <w:sz w:val="24"/>
                <w:szCs w:val="24"/>
              </w:rPr>
            </w:pPr>
            <w:r>
              <w:rPr>
                <w:rFonts w:ascii="Arial" w:hAnsi="Arial" w:cs="Arial"/>
                <w:sz w:val="24"/>
                <w:szCs w:val="24"/>
              </w:rPr>
              <w:t>2</w:t>
            </w:r>
            <w:r w:rsidR="00F5700A" w:rsidRPr="00644D09">
              <w:rPr>
                <w:rFonts w:ascii="Arial" w:hAnsi="Arial" w:cs="Arial"/>
                <w:sz w:val="24"/>
                <w:szCs w:val="24"/>
              </w:rPr>
              <w:t>5/23</w:t>
            </w:r>
          </w:p>
        </w:tc>
        <w:tc>
          <w:tcPr>
            <w:tcW w:w="9923" w:type="dxa"/>
          </w:tcPr>
          <w:p w14:paraId="2EEE6CEA" w14:textId="2F60BA9D" w:rsidR="00985BFC" w:rsidRPr="00644D09" w:rsidRDefault="00985BFC" w:rsidP="00A20EAB">
            <w:pPr>
              <w:rPr>
                <w:rFonts w:ascii="Arial" w:hAnsi="Arial" w:cs="Arial"/>
                <w:b/>
                <w:bCs/>
                <w:sz w:val="24"/>
                <w:szCs w:val="24"/>
              </w:rPr>
            </w:pPr>
            <w:r w:rsidRPr="00644D09">
              <w:rPr>
                <w:rFonts w:ascii="Arial" w:hAnsi="Arial" w:cs="Arial"/>
                <w:b/>
                <w:bCs/>
                <w:sz w:val="24"/>
                <w:szCs w:val="24"/>
              </w:rPr>
              <w:t>Chair’s Remarks:</w:t>
            </w:r>
          </w:p>
          <w:p w14:paraId="25AC5ECB" w14:textId="625DEE30" w:rsidR="00B63D50" w:rsidRPr="00644D09" w:rsidRDefault="00A97719" w:rsidP="0040709B">
            <w:pPr>
              <w:pStyle w:val="ListParagraph"/>
              <w:ind w:left="360"/>
              <w:rPr>
                <w:rFonts w:ascii="Arial" w:hAnsi="Arial" w:cs="Arial"/>
                <w:sz w:val="24"/>
                <w:szCs w:val="24"/>
              </w:rPr>
            </w:pPr>
            <w:r w:rsidRPr="00644D09">
              <w:rPr>
                <w:rFonts w:ascii="Arial" w:hAnsi="Arial" w:cs="Arial"/>
                <w:sz w:val="24"/>
                <w:szCs w:val="24"/>
              </w:rPr>
              <w:t xml:space="preserve"> </w:t>
            </w:r>
          </w:p>
        </w:tc>
      </w:tr>
      <w:tr w:rsidR="00DC0599" w:rsidRPr="00644D09" w14:paraId="4FEE25BF" w14:textId="77777777" w:rsidTr="00D63CB2">
        <w:tc>
          <w:tcPr>
            <w:tcW w:w="851" w:type="dxa"/>
          </w:tcPr>
          <w:p w14:paraId="62F2A101" w14:textId="627C9244" w:rsidR="00DC0599" w:rsidRDefault="00F51B96" w:rsidP="00DC0599">
            <w:pPr>
              <w:rPr>
                <w:rFonts w:ascii="Arial" w:hAnsi="Arial" w:cs="Arial"/>
                <w:sz w:val="24"/>
                <w:szCs w:val="24"/>
              </w:rPr>
            </w:pPr>
            <w:r>
              <w:rPr>
                <w:rFonts w:ascii="Arial" w:hAnsi="Arial" w:cs="Arial"/>
                <w:sz w:val="24"/>
                <w:szCs w:val="24"/>
              </w:rPr>
              <w:t>26/23</w:t>
            </w:r>
          </w:p>
        </w:tc>
        <w:tc>
          <w:tcPr>
            <w:tcW w:w="9923" w:type="dxa"/>
          </w:tcPr>
          <w:p w14:paraId="4F7F08FC" w14:textId="77777777" w:rsidR="00DC0599" w:rsidRPr="00F51B96" w:rsidRDefault="00DC0599" w:rsidP="00DC0599">
            <w:pPr>
              <w:rPr>
                <w:rFonts w:ascii="Arial" w:hAnsi="Arial" w:cs="Arial"/>
                <w:sz w:val="24"/>
                <w:szCs w:val="24"/>
              </w:rPr>
            </w:pPr>
            <w:r>
              <w:rPr>
                <w:rFonts w:ascii="Arial" w:hAnsi="Arial" w:cs="Arial"/>
                <w:b/>
                <w:bCs/>
                <w:sz w:val="24"/>
                <w:szCs w:val="24"/>
              </w:rPr>
              <w:t xml:space="preserve">Grant Presentation and Application: </w:t>
            </w:r>
            <w:r w:rsidRPr="00F51B96">
              <w:rPr>
                <w:rFonts w:ascii="Arial" w:hAnsi="Arial" w:cs="Arial"/>
                <w:sz w:val="24"/>
                <w:szCs w:val="24"/>
              </w:rPr>
              <w:t xml:space="preserve">Council to review and discuss the grant application. Grace Foundation representative to pitch to the Council for £600 Grant Request.  </w:t>
            </w:r>
          </w:p>
          <w:p w14:paraId="11178FA3" w14:textId="77777777" w:rsidR="00DC0599" w:rsidRPr="00644D09" w:rsidRDefault="00DC0599" w:rsidP="00DC0599">
            <w:pPr>
              <w:rPr>
                <w:rFonts w:ascii="Arial" w:hAnsi="Arial" w:cs="Arial"/>
                <w:b/>
                <w:bCs/>
                <w:sz w:val="24"/>
                <w:szCs w:val="24"/>
              </w:rPr>
            </w:pPr>
          </w:p>
        </w:tc>
      </w:tr>
      <w:tr w:rsidR="00DC0599" w:rsidRPr="00644D09" w14:paraId="728515ED" w14:textId="77777777" w:rsidTr="00D63CB2">
        <w:trPr>
          <w:trHeight w:val="909"/>
        </w:trPr>
        <w:tc>
          <w:tcPr>
            <w:tcW w:w="851" w:type="dxa"/>
          </w:tcPr>
          <w:p w14:paraId="64965F89" w14:textId="1B1B8190" w:rsidR="00DC0599" w:rsidRPr="00644D09" w:rsidRDefault="00DC0599" w:rsidP="00DC0599">
            <w:pPr>
              <w:rPr>
                <w:rFonts w:ascii="Arial" w:hAnsi="Arial" w:cs="Arial"/>
                <w:color w:val="FF0000"/>
                <w:sz w:val="24"/>
                <w:szCs w:val="24"/>
              </w:rPr>
            </w:pPr>
            <w:r>
              <w:rPr>
                <w:rFonts w:ascii="Arial" w:hAnsi="Arial" w:cs="Arial"/>
                <w:color w:val="000000" w:themeColor="text1"/>
                <w:sz w:val="24"/>
                <w:szCs w:val="24"/>
              </w:rPr>
              <w:t>2</w:t>
            </w:r>
            <w:r w:rsidR="00F51B96">
              <w:rPr>
                <w:rFonts w:ascii="Arial" w:hAnsi="Arial" w:cs="Arial"/>
                <w:color w:val="000000" w:themeColor="text1"/>
                <w:sz w:val="24"/>
                <w:szCs w:val="24"/>
              </w:rPr>
              <w:t>7</w:t>
            </w:r>
            <w:r w:rsidRPr="00644D09">
              <w:rPr>
                <w:rFonts w:ascii="Arial" w:hAnsi="Arial" w:cs="Arial"/>
                <w:color w:val="000000" w:themeColor="text1"/>
                <w:sz w:val="24"/>
                <w:szCs w:val="24"/>
              </w:rPr>
              <w:t>/23</w:t>
            </w:r>
          </w:p>
        </w:tc>
        <w:tc>
          <w:tcPr>
            <w:tcW w:w="9923" w:type="dxa"/>
          </w:tcPr>
          <w:p w14:paraId="7CC639A1" w14:textId="0BC21D3E" w:rsidR="00DC0599" w:rsidRDefault="00DC0599" w:rsidP="00DC0599">
            <w:pPr>
              <w:rPr>
                <w:rFonts w:ascii="Arial" w:hAnsi="Arial" w:cs="Arial"/>
                <w:b/>
                <w:bCs/>
                <w:sz w:val="24"/>
                <w:szCs w:val="24"/>
              </w:rPr>
            </w:pPr>
            <w:r w:rsidRPr="00644D09">
              <w:rPr>
                <w:rFonts w:ascii="Arial" w:hAnsi="Arial" w:cs="Arial"/>
                <w:b/>
                <w:bCs/>
                <w:sz w:val="24"/>
                <w:szCs w:val="24"/>
              </w:rPr>
              <w:t>Minutes:</w:t>
            </w:r>
          </w:p>
          <w:p w14:paraId="5F9FABCE" w14:textId="77777777" w:rsidR="00DC0599" w:rsidRPr="00644D09" w:rsidRDefault="00DC0599" w:rsidP="00DC0599">
            <w:pPr>
              <w:rPr>
                <w:rFonts w:ascii="Arial" w:hAnsi="Arial" w:cs="Arial"/>
                <w:b/>
                <w:bCs/>
                <w:sz w:val="24"/>
                <w:szCs w:val="24"/>
              </w:rPr>
            </w:pPr>
          </w:p>
          <w:p w14:paraId="2FB9F921" w14:textId="3382C9A0" w:rsidR="00DC0599" w:rsidRPr="00644D09" w:rsidRDefault="00DC0599" w:rsidP="00DC0599">
            <w:pPr>
              <w:rPr>
                <w:rFonts w:ascii="Arial" w:hAnsi="Arial" w:cs="Arial"/>
                <w:b/>
                <w:bCs/>
                <w:color w:val="000000" w:themeColor="text1"/>
                <w:sz w:val="24"/>
                <w:szCs w:val="24"/>
              </w:rPr>
            </w:pPr>
            <w:r w:rsidRPr="00644D09">
              <w:rPr>
                <w:rFonts w:ascii="Arial" w:hAnsi="Arial" w:cs="Arial"/>
                <w:sz w:val="24"/>
                <w:szCs w:val="24"/>
              </w:rPr>
              <w:t xml:space="preserve">Full Council to approve and sign the Minutes of the </w:t>
            </w:r>
            <w:r w:rsidRPr="006645FE">
              <w:rPr>
                <w:rFonts w:ascii="Arial" w:hAnsi="Arial" w:cs="Arial"/>
                <w:b/>
                <w:bCs/>
                <w:sz w:val="24"/>
                <w:szCs w:val="24"/>
              </w:rPr>
              <w:t>Main Meeting</w:t>
            </w:r>
            <w:r w:rsidRPr="00644D09">
              <w:rPr>
                <w:rFonts w:ascii="Arial" w:hAnsi="Arial" w:cs="Arial"/>
                <w:sz w:val="24"/>
                <w:szCs w:val="24"/>
              </w:rPr>
              <w:t xml:space="preserve"> held on Wednesday 1</w:t>
            </w:r>
            <w:r>
              <w:rPr>
                <w:rFonts w:ascii="Arial" w:hAnsi="Arial" w:cs="Arial"/>
                <w:sz w:val="24"/>
                <w:szCs w:val="24"/>
              </w:rPr>
              <w:t>7</w:t>
            </w:r>
            <w:r w:rsidRPr="00644D09">
              <w:rPr>
                <w:rFonts w:ascii="Arial" w:hAnsi="Arial" w:cs="Arial"/>
                <w:sz w:val="24"/>
                <w:szCs w:val="24"/>
                <w:vertAlign w:val="superscript"/>
              </w:rPr>
              <w:t>th</w:t>
            </w:r>
            <w:r w:rsidRPr="00644D09">
              <w:rPr>
                <w:rFonts w:ascii="Arial" w:hAnsi="Arial" w:cs="Arial"/>
                <w:sz w:val="24"/>
                <w:szCs w:val="24"/>
              </w:rPr>
              <w:t xml:space="preserve"> </w:t>
            </w:r>
            <w:r>
              <w:rPr>
                <w:rFonts w:ascii="Arial" w:hAnsi="Arial" w:cs="Arial"/>
                <w:sz w:val="24"/>
                <w:szCs w:val="24"/>
              </w:rPr>
              <w:t>May</w:t>
            </w:r>
            <w:r w:rsidRPr="00644D09">
              <w:rPr>
                <w:rFonts w:ascii="Arial" w:hAnsi="Arial" w:cs="Arial"/>
                <w:sz w:val="24"/>
                <w:szCs w:val="24"/>
              </w:rPr>
              <w:t xml:space="preserve"> 2023  </w:t>
            </w:r>
            <w:r w:rsidRPr="00644D09">
              <w:rPr>
                <w:rFonts w:ascii="Arial" w:hAnsi="Arial" w:cs="Arial"/>
                <w:b/>
                <w:bCs/>
                <w:sz w:val="24"/>
                <w:szCs w:val="24"/>
              </w:rPr>
              <w:t>– See backing papers.</w:t>
            </w:r>
            <w:r w:rsidRPr="00644D09">
              <w:rPr>
                <w:rFonts w:ascii="Arial" w:hAnsi="Arial" w:cs="Arial"/>
                <w:b/>
                <w:bCs/>
                <w:color w:val="000000" w:themeColor="text1"/>
                <w:sz w:val="24"/>
                <w:szCs w:val="24"/>
              </w:rPr>
              <w:t xml:space="preserve"> </w:t>
            </w:r>
          </w:p>
          <w:p w14:paraId="1E9C7959" w14:textId="77777777" w:rsidR="00DC0599" w:rsidRPr="00644D09" w:rsidRDefault="00DC0599" w:rsidP="00DC0599">
            <w:pPr>
              <w:rPr>
                <w:rFonts w:ascii="Arial" w:hAnsi="Arial" w:cs="Arial"/>
                <w:b/>
                <w:bCs/>
                <w:color w:val="000000" w:themeColor="text1"/>
                <w:sz w:val="24"/>
                <w:szCs w:val="24"/>
              </w:rPr>
            </w:pPr>
          </w:p>
          <w:p w14:paraId="29435938" w14:textId="3B7DBE4A" w:rsidR="00DC0599" w:rsidRDefault="00DC0599" w:rsidP="00DC0599">
            <w:pPr>
              <w:rPr>
                <w:rFonts w:ascii="Arial" w:hAnsi="Arial" w:cs="Arial"/>
                <w:b/>
                <w:bCs/>
                <w:color w:val="000000" w:themeColor="text1"/>
                <w:sz w:val="24"/>
                <w:szCs w:val="24"/>
              </w:rPr>
            </w:pPr>
            <w:r w:rsidRPr="00644D09">
              <w:rPr>
                <w:rFonts w:ascii="Arial" w:hAnsi="Arial" w:cs="Arial"/>
                <w:sz w:val="24"/>
                <w:szCs w:val="24"/>
              </w:rPr>
              <w:t xml:space="preserve">General Purpose Committee 2022-2023 to approve and sign the Minutes of the </w:t>
            </w:r>
            <w:r w:rsidRPr="00644D09">
              <w:rPr>
                <w:rFonts w:ascii="Arial" w:hAnsi="Arial" w:cs="Arial"/>
                <w:b/>
                <w:bCs/>
                <w:color w:val="000000" w:themeColor="text1"/>
                <w:sz w:val="24"/>
                <w:szCs w:val="24"/>
              </w:rPr>
              <w:t>General Purpose Committee Meeting</w:t>
            </w:r>
            <w:r w:rsidRPr="00644D09">
              <w:rPr>
                <w:rFonts w:ascii="Arial" w:hAnsi="Arial" w:cs="Arial"/>
                <w:sz w:val="24"/>
                <w:szCs w:val="24"/>
              </w:rPr>
              <w:t xml:space="preserve"> held on Wednesday 14</w:t>
            </w:r>
            <w:r w:rsidRPr="00644D09">
              <w:rPr>
                <w:rFonts w:ascii="Arial" w:hAnsi="Arial" w:cs="Arial"/>
                <w:sz w:val="24"/>
                <w:szCs w:val="24"/>
                <w:vertAlign w:val="superscript"/>
              </w:rPr>
              <w:t>th</w:t>
            </w:r>
            <w:r w:rsidRPr="00644D09">
              <w:rPr>
                <w:rFonts w:ascii="Arial" w:hAnsi="Arial" w:cs="Arial"/>
                <w:sz w:val="24"/>
                <w:szCs w:val="24"/>
              </w:rPr>
              <w:t xml:space="preserve"> December 2022 </w:t>
            </w:r>
            <w:r>
              <w:rPr>
                <w:rFonts w:ascii="Arial" w:hAnsi="Arial" w:cs="Arial"/>
                <w:sz w:val="24"/>
                <w:szCs w:val="24"/>
              </w:rPr>
              <w:t>(PK,AA,SK)</w:t>
            </w:r>
            <w:r w:rsidRPr="00644D09">
              <w:rPr>
                <w:rFonts w:ascii="Arial" w:hAnsi="Arial" w:cs="Arial"/>
                <w:sz w:val="24"/>
                <w:szCs w:val="24"/>
              </w:rPr>
              <w:t xml:space="preserve"> </w:t>
            </w:r>
            <w:r w:rsidRPr="00644D09">
              <w:rPr>
                <w:rFonts w:ascii="Arial" w:hAnsi="Arial" w:cs="Arial"/>
                <w:b/>
                <w:bCs/>
                <w:sz w:val="24"/>
                <w:szCs w:val="24"/>
              </w:rPr>
              <w:t>– See backing papers.</w:t>
            </w:r>
            <w:r w:rsidRPr="00644D09">
              <w:rPr>
                <w:rFonts w:ascii="Arial" w:hAnsi="Arial" w:cs="Arial"/>
                <w:b/>
                <w:bCs/>
                <w:color w:val="000000" w:themeColor="text1"/>
                <w:sz w:val="24"/>
                <w:szCs w:val="24"/>
              </w:rPr>
              <w:t xml:space="preserve"> </w:t>
            </w:r>
          </w:p>
          <w:p w14:paraId="4E3000BB" w14:textId="77777777" w:rsidR="00DC0599" w:rsidRDefault="00DC0599" w:rsidP="00DC0599">
            <w:pPr>
              <w:rPr>
                <w:rFonts w:ascii="Arial" w:hAnsi="Arial" w:cs="Arial"/>
                <w:b/>
                <w:bCs/>
                <w:color w:val="000000" w:themeColor="text1"/>
                <w:sz w:val="24"/>
                <w:szCs w:val="24"/>
              </w:rPr>
            </w:pPr>
          </w:p>
          <w:p w14:paraId="4BD22FD7" w14:textId="03F2328A" w:rsidR="00DC0599" w:rsidRPr="00F51B96" w:rsidRDefault="00DC0599" w:rsidP="00DC0599">
            <w:pPr>
              <w:rPr>
                <w:rFonts w:ascii="Arial" w:hAnsi="Arial" w:cs="Arial"/>
                <w:b/>
                <w:bCs/>
                <w:color w:val="000000" w:themeColor="text1"/>
                <w:sz w:val="24"/>
                <w:szCs w:val="24"/>
              </w:rPr>
            </w:pPr>
            <w:r w:rsidRPr="00D31E55">
              <w:rPr>
                <w:rFonts w:ascii="Arial" w:hAnsi="Arial" w:cs="Arial"/>
                <w:sz w:val="24"/>
                <w:szCs w:val="24"/>
              </w:rPr>
              <w:t>Full Council</w:t>
            </w:r>
            <w:r w:rsidRPr="00393D6C">
              <w:rPr>
                <w:rFonts w:ascii="Arial" w:hAnsi="Arial" w:cs="Arial"/>
                <w:b/>
                <w:bCs/>
                <w:sz w:val="24"/>
                <w:szCs w:val="24"/>
              </w:rPr>
              <w:t xml:space="preserve"> </w:t>
            </w:r>
            <w:r w:rsidRPr="00393D6C">
              <w:rPr>
                <w:rFonts w:ascii="Arial" w:hAnsi="Arial" w:cs="Arial"/>
                <w:sz w:val="24"/>
                <w:szCs w:val="24"/>
              </w:rPr>
              <w:t xml:space="preserve">to approve and sign the Minutes of the </w:t>
            </w:r>
            <w:r w:rsidRPr="00393D6C">
              <w:rPr>
                <w:rFonts w:ascii="Arial" w:hAnsi="Arial" w:cs="Arial"/>
                <w:b/>
                <w:bCs/>
                <w:sz w:val="24"/>
                <w:szCs w:val="24"/>
              </w:rPr>
              <w:t>Annual Meeting</w:t>
            </w:r>
            <w:r w:rsidRPr="00393D6C">
              <w:rPr>
                <w:rFonts w:ascii="Arial" w:hAnsi="Arial" w:cs="Arial"/>
                <w:sz w:val="24"/>
                <w:szCs w:val="24"/>
              </w:rPr>
              <w:t xml:space="preserve"> held </w:t>
            </w:r>
            <w:r w:rsidRPr="00D31E55">
              <w:rPr>
                <w:rFonts w:ascii="Arial" w:hAnsi="Arial" w:cs="Arial"/>
                <w:sz w:val="24"/>
                <w:szCs w:val="24"/>
              </w:rPr>
              <w:t>on Wednesday 17</w:t>
            </w:r>
            <w:r w:rsidRPr="00D31E55">
              <w:rPr>
                <w:rFonts w:ascii="Arial" w:hAnsi="Arial" w:cs="Arial"/>
                <w:sz w:val="24"/>
                <w:szCs w:val="24"/>
                <w:vertAlign w:val="superscript"/>
              </w:rPr>
              <w:t>th</w:t>
            </w:r>
            <w:r w:rsidRPr="00D31E55">
              <w:rPr>
                <w:rFonts w:ascii="Arial" w:hAnsi="Arial" w:cs="Arial"/>
                <w:sz w:val="24"/>
                <w:szCs w:val="24"/>
              </w:rPr>
              <w:t xml:space="preserve"> May 2023</w:t>
            </w:r>
            <w:r>
              <w:rPr>
                <w:rFonts w:ascii="Arial" w:hAnsi="Arial" w:cs="Arial"/>
                <w:sz w:val="24"/>
                <w:szCs w:val="24"/>
              </w:rPr>
              <w:t xml:space="preserve"> </w:t>
            </w:r>
            <w:r w:rsidRPr="00644D09">
              <w:rPr>
                <w:rFonts w:ascii="Arial" w:hAnsi="Arial" w:cs="Arial"/>
                <w:b/>
                <w:bCs/>
                <w:sz w:val="24"/>
                <w:szCs w:val="24"/>
              </w:rPr>
              <w:t>– See backing papers.</w:t>
            </w:r>
            <w:r w:rsidRPr="00644D09">
              <w:rPr>
                <w:rFonts w:ascii="Arial" w:hAnsi="Arial" w:cs="Arial"/>
                <w:b/>
                <w:bCs/>
                <w:color w:val="000000" w:themeColor="text1"/>
                <w:sz w:val="24"/>
                <w:szCs w:val="24"/>
              </w:rPr>
              <w:t xml:space="preserve"> </w:t>
            </w:r>
          </w:p>
        </w:tc>
      </w:tr>
      <w:tr w:rsidR="00DC0599" w:rsidRPr="00644D09" w14:paraId="249E3CD3" w14:textId="77777777" w:rsidTr="00D63CB2">
        <w:trPr>
          <w:trHeight w:val="679"/>
        </w:trPr>
        <w:tc>
          <w:tcPr>
            <w:tcW w:w="851" w:type="dxa"/>
          </w:tcPr>
          <w:p w14:paraId="1FFD48C8" w14:textId="647999FB" w:rsidR="00DC0599" w:rsidRPr="00644D09" w:rsidRDefault="00DC0599" w:rsidP="00DC0599">
            <w:pPr>
              <w:rPr>
                <w:rFonts w:ascii="Arial" w:hAnsi="Arial" w:cs="Arial"/>
                <w:sz w:val="24"/>
                <w:szCs w:val="24"/>
              </w:rPr>
            </w:pPr>
            <w:r>
              <w:rPr>
                <w:rFonts w:ascii="Arial" w:hAnsi="Arial" w:cs="Arial"/>
                <w:sz w:val="24"/>
                <w:szCs w:val="24"/>
              </w:rPr>
              <w:lastRenderedPageBreak/>
              <w:t>2</w:t>
            </w:r>
            <w:r w:rsidR="00F51B96">
              <w:rPr>
                <w:rFonts w:ascii="Arial" w:hAnsi="Arial" w:cs="Arial"/>
                <w:sz w:val="24"/>
                <w:szCs w:val="24"/>
              </w:rPr>
              <w:t>8</w:t>
            </w:r>
            <w:r w:rsidRPr="00644D09">
              <w:rPr>
                <w:rFonts w:ascii="Arial" w:hAnsi="Arial" w:cs="Arial"/>
                <w:sz w:val="24"/>
                <w:szCs w:val="24"/>
              </w:rPr>
              <w:t>/23</w:t>
            </w:r>
          </w:p>
        </w:tc>
        <w:tc>
          <w:tcPr>
            <w:tcW w:w="9923" w:type="dxa"/>
          </w:tcPr>
          <w:p w14:paraId="57F1D439" w14:textId="77777777" w:rsidR="00DC0599" w:rsidRPr="00644D09" w:rsidRDefault="00DC0599" w:rsidP="00DC0599">
            <w:pPr>
              <w:rPr>
                <w:rFonts w:ascii="Arial" w:hAnsi="Arial" w:cs="Arial"/>
                <w:b/>
                <w:bCs/>
                <w:sz w:val="24"/>
                <w:szCs w:val="24"/>
              </w:rPr>
            </w:pPr>
            <w:r w:rsidRPr="00644D09">
              <w:rPr>
                <w:rFonts w:ascii="Arial" w:hAnsi="Arial" w:cs="Arial"/>
                <w:b/>
                <w:bCs/>
                <w:sz w:val="24"/>
                <w:szCs w:val="24"/>
              </w:rPr>
              <w:t>Risk Register and Assessment:</w:t>
            </w:r>
          </w:p>
          <w:p w14:paraId="7F4B6C6B" w14:textId="278C9130" w:rsidR="00DC0599" w:rsidRDefault="00DC0599" w:rsidP="00DC0599">
            <w:pPr>
              <w:rPr>
                <w:rFonts w:ascii="Arial" w:hAnsi="Arial" w:cs="Arial"/>
                <w:sz w:val="24"/>
                <w:szCs w:val="24"/>
              </w:rPr>
            </w:pPr>
            <w:r w:rsidRPr="00644D09">
              <w:rPr>
                <w:rFonts w:ascii="Arial" w:hAnsi="Arial" w:cs="Arial"/>
                <w:sz w:val="24"/>
                <w:szCs w:val="24"/>
              </w:rPr>
              <w:t>Council to discuss the progression of previously identified risks and any new risks that may have arisen.</w:t>
            </w:r>
          </w:p>
          <w:p w14:paraId="6BA5C4BB" w14:textId="77777777" w:rsidR="00DC0599" w:rsidRDefault="00DC0599" w:rsidP="00DC0599">
            <w:pPr>
              <w:rPr>
                <w:rFonts w:ascii="Arial" w:hAnsi="Arial" w:cs="Arial"/>
                <w:sz w:val="24"/>
                <w:szCs w:val="24"/>
              </w:rPr>
            </w:pPr>
          </w:p>
          <w:p w14:paraId="35AB9AEB" w14:textId="1295163C" w:rsidR="00DC0599" w:rsidRPr="006013DB" w:rsidRDefault="00DC0599" w:rsidP="00DC0599">
            <w:pPr>
              <w:rPr>
                <w:rFonts w:ascii="Arial" w:hAnsi="Arial" w:cs="Arial"/>
                <w:b/>
                <w:bCs/>
                <w:sz w:val="24"/>
                <w:szCs w:val="24"/>
              </w:rPr>
            </w:pPr>
            <w:r w:rsidRPr="006013DB">
              <w:rPr>
                <w:rFonts w:ascii="Arial" w:hAnsi="Arial" w:cs="Arial"/>
                <w:b/>
                <w:bCs/>
                <w:sz w:val="24"/>
                <w:szCs w:val="24"/>
              </w:rPr>
              <w:t xml:space="preserve">Wylie </w:t>
            </w:r>
            <w:r w:rsidR="006645FE">
              <w:rPr>
                <w:rFonts w:ascii="Arial" w:hAnsi="Arial" w:cs="Arial"/>
                <w:b/>
                <w:bCs/>
                <w:sz w:val="24"/>
                <w:szCs w:val="24"/>
              </w:rPr>
              <w:t>b</w:t>
            </w:r>
            <w:r w:rsidRPr="006013DB">
              <w:rPr>
                <w:rFonts w:ascii="Arial" w:hAnsi="Arial" w:cs="Arial"/>
                <w:b/>
                <w:bCs/>
                <w:sz w:val="24"/>
                <w:szCs w:val="24"/>
              </w:rPr>
              <w:t xml:space="preserve">uilding </w:t>
            </w:r>
            <w:r w:rsidR="006645FE">
              <w:rPr>
                <w:rFonts w:ascii="Arial" w:hAnsi="Arial" w:cs="Arial"/>
                <w:b/>
                <w:bCs/>
                <w:sz w:val="24"/>
                <w:szCs w:val="24"/>
              </w:rPr>
              <w:t>a</w:t>
            </w:r>
            <w:r w:rsidRPr="006013DB">
              <w:rPr>
                <w:rFonts w:ascii="Arial" w:hAnsi="Arial" w:cs="Arial"/>
                <w:b/>
                <w:bCs/>
                <w:sz w:val="24"/>
                <w:szCs w:val="24"/>
              </w:rPr>
              <w:t xml:space="preserve">sbestos check. </w:t>
            </w:r>
          </w:p>
          <w:p w14:paraId="52DDDE19" w14:textId="4CE4642A" w:rsidR="00DC0599" w:rsidRPr="00D31E55" w:rsidRDefault="00DC0599" w:rsidP="00DC0599">
            <w:pPr>
              <w:rPr>
                <w:rFonts w:ascii="Arial" w:hAnsi="Arial" w:cs="Arial"/>
                <w:sz w:val="24"/>
                <w:szCs w:val="24"/>
              </w:rPr>
            </w:pPr>
          </w:p>
        </w:tc>
      </w:tr>
      <w:tr w:rsidR="00DC0599" w:rsidRPr="00644D09" w14:paraId="4A02DDFA" w14:textId="77777777" w:rsidTr="00D63CB2">
        <w:trPr>
          <w:trHeight w:val="879"/>
        </w:trPr>
        <w:tc>
          <w:tcPr>
            <w:tcW w:w="851" w:type="dxa"/>
          </w:tcPr>
          <w:p w14:paraId="2D2B0716" w14:textId="4F211E4F" w:rsidR="00DC0599" w:rsidRPr="00644D09" w:rsidRDefault="00DC0599" w:rsidP="00DC0599">
            <w:pPr>
              <w:rPr>
                <w:rFonts w:ascii="Arial" w:hAnsi="Arial" w:cs="Arial"/>
                <w:sz w:val="24"/>
                <w:szCs w:val="24"/>
              </w:rPr>
            </w:pPr>
            <w:r>
              <w:rPr>
                <w:rFonts w:ascii="Arial" w:hAnsi="Arial" w:cs="Arial"/>
                <w:sz w:val="24"/>
                <w:szCs w:val="24"/>
              </w:rPr>
              <w:t>2</w:t>
            </w:r>
            <w:r w:rsidR="00F51B96">
              <w:rPr>
                <w:rFonts w:ascii="Arial" w:hAnsi="Arial" w:cs="Arial"/>
                <w:sz w:val="24"/>
                <w:szCs w:val="24"/>
              </w:rPr>
              <w:t>9</w:t>
            </w:r>
            <w:r w:rsidRPr="00644D09">
              <w:rPr>
                <w:rFonts w:ascii="Arial" w:hAnsi="Arial" w:cs="Arial"/>
                <w:sz w:val="24"/>
                <w:szCs w:val="24"/>
              </w:rPr>
              <w:t>/23</w:t>
            </w:r>
          </w:p>
        </w:tc>
        <w:tc>
          <w:tcPr>
            <w:tcW w:w="9923" w:type="dxa"/>
          </w:tcPr>
          <w:p w14:paraId="71F5BD95" w14:textId="772804DE" w:rsidR="00DC0599" w:rsidRPr="00644D09" w:rsidRDefault="00DC0599" w:rsidP="00DC0599">
            <w:pPr>
              <w:rPr>
                <w:rFonts w:ascii="Arial" w:hAnsi="Arial" w:cs="Arial"/>
                <w:b/>
                <w:bCs/>
                <w:sz w:val="24"/>
                <w:szCs w:val="24"/>
              </w:rPr>
            </w:pPr>
            <w:r w:rsidRPr="00644D09">
              <w:rPr>
                <w:rFonts w:ascii="Arial" w:hAnsi="Arial" w:cs="Arial"/>
                <w:b/>
                <w:bCs/>
                <w:sz w:val="24"/>
                <w:szCs w:val="24"/>
              </w:rPr>
              <w:t>Reports:</w:t>
            </w:r>
          </w:p>
          <w:p w14:paraId="78CE75B3" w14:textId="77777777" w:rsidR="00DC0599" w:rsidRPr="00EE3BB5" w:rsidRDefault="00DC0599" w:rsidP="00DC0599">
            <w:pPr>
              <w:rPr>
                <w:rFonts w:ascii="Arial" w:hAnsi="Arial" w:cs="Arial"/>
                <w:b/>
                <w:bCs/>
                <w:color w:val="000000" w:themeColor="text1"/>
                <w:sz w:val="24"/>
                <w:szCs w:val="24"/>
              </w:rPr>
            </w:pPr>
            <w:r w:rsidRPr="00EE3BB5">
              <w:rPr>
                <w:rFonts w:ascii="Arial" w:hAnsi="Arial" w:cs="Arial"/>
                <w:color w:val="000000" w:themeColor="text1"/>
                <w:sz w:val="24"/>
                <w:szCs w:val="24"/>
              </w:rPr>
              <w:t xml:space="preserve">Parish Ranger Report - </w:t>
            </w:r>
            <w:r w:rsidRPr="00EE3BB5">
              <w:rPr>
                <w:rFonts w:ascii="Arial" w:hAnsi="Arial" w:cs="Arial"/>
                <w:b/>
                <w:bCs/>
                <w:color w:val="000000" w:themeColor="text1"/>
                <w:sz w:val="24"/>
                <w:szCs w:val="24"/>
              </w:rPr>
              <w:t>See backing papers.</w:t>
            </w:r>
          </w:p>
          <w:p w14:paraId="77525F1B" w14:textId="73C4D6C8" w:rsidR="00DC0599" w:rsidRPr="004C5951" w:rsidRDefault="00DC0599" w:rsidP="00DC0599">
            <w:pPr>
              <w:rPr>
                <w:rFonts w:ascii="Arial" w:hAnsi="Arial" w:cs="Arial"/>
                <w:b/>
                <w:bCs/>
                <w:color w:val="000000" w:themeColor="text1"/>
                <w:sz w:val="24"/>
                <w:szCs w:val="24"/>
              </w:rPr>
            </w:pPr>
            <w:r w:rsidRPr="004C5951">
              <w:rPr>
                <w:rFonts w:ascii="Arial" w:hAnsi="Arial" w:cs="Arial"/>
                <w:color w:val="000000" w:themeColor="text1"/>
                <w:sz w:val="24"/>
                <w:szCs w:val="24"/>
              </w:rPr>
              <w:t xml:space="preserve">Crimewave Report </w:t>
            </w:r>
            <w:r w:rsidRPr="004C5951">
              <w:rPr>
                <w:rFonts w:ascii="Arial" w:hAnsi="Arial" w:cs="Arial"/>
                <w:b/>
                <w:bCs/>
                <w:color w:val="000000" w:themeColor="text1"/>
                <w:sz w:val="24"/>
                <w:szCs w:val="24"/>
              </w:rPr>
              <w:t xml:space="preserve">– See backing papers. </w:t>
            </w:r>
          </w:p>
          <w:p w14:paraId="66BBB45A" w14:textId="76E035E8" w:rsidR="00DC0599" w:rsidRPr="00644D09" w:rsidRDefault="00DC0599" w:rsidP="00DC0599">
            <w:pPr>
              <w:rPr>
                <w:rFonts w:ascii="Arial" w:hAnsi="Arial" w:cs="Arial"/>
                <w:b/>
                <w:bCs/>
                <w:color w:val="000000" w:themeColor="text1"/>
                <w:sz w:val="24"/>
                <w:szCs w:val="24"/>
              </w:rPr>
            </w:pPr>
          </w:p>
        </w:tc>
      </w:tr>
      <w:tr w:rsidR="00DC0599" w:rsidRPr="00644D09" w14:paraId="037B9008" w14:textId="77777777" w:rsidTr="00D63CB2">
        <w:trPr>
          <w:trHeight w:val="935"/>
        </w:trPr>
        <w:tc>
          <w:tcPr>
            <w:tcW w:w="851" w:type="dxa"/>
          </w:tcPr>
          <w:p w14:paraId="697EC9CB" w14:textId="3520B1D4" w:rsidR="00DC0599" w:rsidRPr="00B8406F" w:rsidRDefault="00F51B96" w:rsidP="00DC0599">
            <w:pPr>
              <w:rPr>
                <w:rFonts w:ascii="Arial" w:hAnsi="Arial" w:cs="Arial"/>
                <w:sz w:val="24"/>
                <w:szCs w:val="24"/>
              </w:rPr>
            </w:pPr>
            <w:r>
              <w:rPr>
                <w:rFonts w:ascii="Arial" w:hAnsi="Arial" w:cs="Arial"/>
                <w:sz w:val="24"/>
                <w:szCs w:val="24"/>
              </w:rPr>
              <w:t>30</w:t>
            </w:r>
            <w:r w:rsidR="00DC0599" w:rsidRPr="00B8406F">
              <w:rPr>
                <w:rFonts w:ascii="Arial" w:hAnsi="Arial" w:cs="Arial"/>
                <w:sz w:val="24"/>
                <w:szCs w:val="24"/>
              </w:rPr>
              <w:t>/23</w:t>
            </w:r>
          </w:p>
          <w:p w14:paraId="50697454" w14:textId="77777777" w:rsidR="00DC0599" w:rsidRPr="00B8406F" w:rsidRDefault="00DC0599" w:rsidP="00DC0599">
            <w:pPr>
              <w:rPr>
                <w:rFonts w:ascii="Arial" w:hAnsi="Arial" w:cs="Arial"/>
                <w:sz w:val="24"/>
                <w:szCs w:val="24"/>
              </w:rPr>
            </w:pPr>
          </w:p>
          <w:p w14:paraId="7F3FC047" w14:textId="0764C9BB" w:rsidR="00DC0599" w:rsidRPr="00B8406F" w:rsidRDefault="00DC0599" w:rsidP="00DC0599">
            <w:pPr>
              <w:rPr>
                <w:rFonts w:ascii="Arial" w:hAnsi="Arial" w:cs="Arial"/>
                <w:sz w:val="24"/>
                <w:szCs w:val="24"/>
              </w:rPr>
            </w:pPr>
          </w:p>
        </w:tc>
        <w:tc>
          <w:tcPr>
            <w:tcW w:w="9923" w:type="dxa"/>
          </w:tcPr>
          <w:p w14:paraId="44D0658B" w14:textId="69E1E42B" w:rsidR="00DC0599" w:rsidRDefault="00DC0599" w:rsidP="00DC0599">
            <w:pPr>
              <w:rPr>
                <w:rFonts w:ascii="Arial" w:hAnsi="Arial" w:cs="Arial"/>
                <w:b/>
                <w:bCs/>
                <w:color w:val="000000" w:themeColor="text1"/>
                <w:sz w:val="24"/>
                <w:szCs w:val="24"/>
              </w:rPr>
            </w:pPr>
            <w:r w:rsidRPr="001421F6">
              <w:rPr>
                <w:rFonts w:ascii="Arial" w:hAnsi="Arial" w:cs="Arial"/>
                <w:b/>
                <w:bCs/>
                <w:color w:val="000000" w:themeColor="text1"/>
                <w:sz w:val="24"/>
                <w:szCs w:val="24"/>
              </w:rPr>
              <w:t>Finance Reports:</w:t>
            </w:r>
          </w:p>
          <w:p w14:paraId="2DDFD63B" w14:textId="77777777" w:rsidR="00DC0599" w:rsidRPr="00D31E55" w:rsidRDefault="00DC0599" w:rsidP="00DC0599">
            <w:pPr>
              <w:rPr>
                <w:rFonts w:ascii="Arial" w:hAnsi="Arial" w:cs="Arial"/>
                <w:b/>
                <w:bCs/>
                <w:color w:val="000000" w:themeColor="text1"/>
                <w:sz w:val="24"/>
                <w:szCs w:val="24"/>
              </w:rPr>
            </w:pPr>
          </w:p>
          <w:p w14:paraId="18E4CEA6" w14:textId="60A56475" w:rsidR="00DC0599" w:rsidRPr="00D906FF" w:rsidRDefault="00DC0599" w:rsidP="00DC0599">
            <w:pPr>
              <w:pStyle w:val="ListParagraph"/>
              <w:numPr>
                <w:ilvl w:val="0"/>
                <w:numId w:val="8"/>
              </w:numPr>
              <w:contextualSpacing w:val="0"/>
              <w:rPr>
                <w:rFonts w:ascii="Arial" w:eastAsia="Times New Roman" w:hAnsi="Arial" w:cs="Arial"/>
                <w:sz w:val="24"/>
                <w:szCs w:val="24"/>
              </w:rPr>
            </w:pPr>
            <w:r w:rsidRPr="00D906FF">
              <w:rPr>
                <w:rFonts w:ascii="Arial" w:eastAsia="Times New Roman" w:hAnsi="Arial" w:cs="Arial"/>
                <w:sz w:val="24"/>
                <w:szCs w:val="24"/>
              </w:rPr>
              <w:t xml:space="preserve">To retrospectively approve payment of £1207.50 to DR Decorating for Kingsfold maintenance work, covered by insurance claim. </w:t>
            </w:r>
          </w:p>
          <w:p w14:paraId="2DE95F6C" w14:textId="7F2A6800" w:rsidR="00DC0599" w:rsidRPr="00D906FF" w:rsidRDefault="00DC0599" w:rsidP="00DC0599">
            <w:pPr>
              <w:pStyle w:val="ListParagraph"/>
              <w:numPr>
                <w:ilvl w:val="0"/>
                <w:numId w:val="8"/>
              </w:numPr>
              <w:rPr>
                <w:rFonts w:ascii="Arial" w:eastAsia="Times New Roman" w:hAnsi="Arial" w:cs="Arial"/>
                <w:color w:val="000000" w:themeColor="text1"/>
                <w:sz w:val="24"/>
                <w:szCs w:val="24"/>
              </w:rPr>
            </w:pPr>
            <w:r w:rsidRPr="00D906FF">
              <w:rPr>
                <w:rFonts w:ascii="Arial" w:eastAsia="Times New Roman" w:hAnsi="Arial" w:cs="Arial"/>
                <w:color w:val="000000" w:themeColor="text1"/>
                <w:sz w:val="24"/>
                <w:szCs w:val="24"/>
              </w:rPr>
              <w:t xml:space="preserve">Payments Due over £1000 June 2023 – </w:t>
            </w:r>
            <w:r w:rsidRPr="00D906FF">
              <w:rPr>
                <w:rFonts w:ascii="Arial" w:eastAsia="Times New Roman" w:hAnsi="Arial" w:cs="Arial"/>
                <w:b/>
                <w:bCs/>
                <w:color w:val="000000" w:themeColor="text1"/>
                <w:sz w:val="24"/>
                <w:szCs w:val="24"/>
              </w:rPr>
              <w:t>See backing paper</w:t>
            </w:r>
            <w:r w:rsidRPr="00D906FF">
              <w:rPr>
                <w:rFonts w:ascii="Arial" w:eastAsia="Times New Roman" w:hAnsi="Arial" w:cs="Arial"/>
                <w:color w:val="000000" w:themeColor="text1"/>
                <w:sz w:val="24"/>
                <w:szCs w:val="24"/>
              </w:rPr>
              <w:t>.</w:t>
            </w:r>
          </w:p>
          <w:p w14:paraId="42F027B2" w14:textId="5F02B81C" w:rsidR="00DC0599" w:rsidRPr="00D906FF" w:rsidRDefault="00DC0599" w:rsidP="00DC0599">
            <w:pPr>
              <w:pStyle w:val="ListParagraph"/>
              <w:numPr>
                <w:ilvl w:val="0"/>
                <w:numId w:val="8"/>
              </w:numPr>
              <w:contextualSpacing w:val="0"/>
              <w:rPr>
                <w:rFonts w:ascii="Arial" w:eastAsia="Times New Roman" w:hAnsi="Arial" w:cs="Arial"/>
                <w:color w:val="000000" w:themeColor="text1"/>
                <w:sz w:val="24"/>
                <w:szCs w:val="24"/>
              </w:rPr>
            </w:pPr>
            <w:r w:rsidRPr="00D906FF">
              <w:rPr>
                <w:rFonts w:ascii="Arial" w:eastAsia="Times New Roman" w:hAnsi="Arial" w:cs="Arial"/>
                <w:color w:val="000000" w:themeColor="text1"/>
                <w:sz w:val="24"/>
                <w:szCs w:val="24"/>
              </w:rPr>
              <w:t>Bank Summary as at 31</w:t>
            </w:r>
            <w:r w:rsidRPr="00D906FF">
              <w:rPr>
                <w:rFonts w:ascii="Arial" w:eastAsia="Times New Roman" w:hAnsi="Arial" w:cs="Arial"/>
                <w:color w:val="000000" w:themeColor="text1"/>
                <w:sz w:val="24"/>
                <w:szCs w:val="24"/>
                <w:vertAlign w:val="superscript"/>
              </w:rPr>
              <w:t>st</w:t>
            </w:r>
            <w:r w:rsidRPr="00D906FF">
              <w:rPr>
                <w:rFonts w:ascii="Arial" w:eastAsia="Times New Roman" w:hAnsi="Arial" w:cs="Arial"/>
                <w:color w:val="000000" w:themeColor="text1"/>
                <w:sz w:val="24"/>
                <w:szCs w:val="24"/>
              </w:rPr>
              <w:t xml:space="preserve"> May 2023 </w:t>
            </w:r>
            <w:r w:rsidRPr="00D906FF">
              <w:rPr>
                <w:rFonts w:ascii="Arial" w:hAnsi="Arial" w:cs="Arial"/>
                <w:color w:val="000000" w:themeColor="text1"/>
                <w:sz w:val="24"/>
                <w:szCs w:val="24"/>
                <w:lang w:eastAsia="en-GB"/>
              </w:rPr>
              <w:t xml:space="preserve">– </w:t>
            </w:r>
            <w:r w:rsidRPr="00D906FF">
              <w:rPr>
                <w:rFonts w:ascii="Arial" w:hAnsi="Arial" w:cs="Arial"/>
                <w:b/>
                <w:bCs/>
                <w:color w:val="000000" w:themeColor="text1"/>
                <w:sz w:val="24"/>
                <w:szCs w:val="24"/>
                <w:lang w:eastAsia="en-GB"/>
              </w:rPr>
              <w:t>See backing paper</w:t>
            </w:r>
            <w:r w:rsidRPr="00D906FF">
              <w:rPr>
                <w:rFonts w:ascii="Arial" w:hAnsi="Arial" w:cs="Arial"/>
                <w:color w:val="000000" w:themeColor="text1"/>
                <w:sz w:val="24"/>
                <w:szCs w:val="24"/>
                <w:lang w:eastAsia="en-GB"/>
              </w:rPr>
              <w:t>.</w:t>
            </w:r>
          </w:p>
          <w:p w14:paraId="759BB880" w14:textId="40C5BB80" w:rsidR="00DC0599" w:rsidRPr="00D906FF" w:rsidRDefault="00DC0599" w:rsidP="00DC0599">
            <w:pPr>
              <w:pStyle w:val="ListParagraph"/>
              <w:numPr>
                <w:ilvl w:val="0"/>
                <w:numId w:val="8"/>
              </w:numPr>
              <w:contextualSpacing w:val="0"/>
              <w:rPr>
                <w:rFonts w:ascii="Arial" w:eastAsia="Times New Roman" w:hAnsi="Arial" w:cs="Arial"/>
                <w:color w:val="000000" w:themeColor="text1"/>
                <w:sz w:val="24"/>
                <w:szCs w:val="24"/>
              </w:rPr>
            </w:pPr>
            <w:r w:rsidRPr="00D906FF">
              <w:rPr>
                <w:rFonts w:ascii="Arial" w:eastAsia="Times New Roman" w:hAnsi="Arial" w:cs="Arial"/>
                <w:color w:val="000000" w:themeColor="text1"/>
                <w:sz w:val="24"/>
                <w:szCs w:val="24"/>
              </w:rPr>
              <w:t>Payments Made to 31</w:t>
            </w:r>
            <w:r w:rsidRPr="00D906FF">
              <w:rPr>
                <w:rFonts w:ascii="Arial" w:eastAsia="Times New Roman" w:hAnsi="Arial" w:cs="Arial"/>
                <w:color w:val="000000" w:themeColor="text1"/>
                <w:sz w:val="24"/>
                <w:szCs w:val="24"/>
                <w:vertAlign w:val="superscript"/>
              </w:rPr>
              <w:t>st</w:t>
            </w:r>
            <w:r w:rsidRPr="00D906FF">
              <w:rPr>
                <w:rFonts w:ascii="Arial" w:eastAsia="Times New Roman" w:hAnsi="Arial" w:cs="Arial"/>
                <w:color w:val="000000" w:themeColor="text1"/>
                <w:sz w:val="24"/>
                <w:szCs w:val="24"/>
              </w:rPr>
              <w:t xml:space="preserve"> May 2023 </w:t>
            </w:r>
            <w:r w:rsidRPr="00D906FF">
              <w:rPr>
                <w:rFonts w:ascii="Arial" w:hAnsi="Arial" w:cs="Arial"/>
                <w:color w:val="000000" w:themeColor="text1"/>
                <w:sz w:val="24"/>
                <w:szCs w:val="24"/>
                <w:lang w:eastAsia="en-GB"/>
              </w:rPr>
              <w:t xml:space="preserve">– </w:t>
            </w:r>
            <w:r w:rsidRPr="00D906FF">
              <w:rPr>
                <w:rFonts w:ascii="Arial" w:hAnsi="Arial" w:cs="Arial"/>
                <w:b/>
                <w:bCs/>
                <w:color w:val="000000" w:themeColor="text1"/>
                <w:sz w:val="24"/>
                <w:szCs w:val="24"/>
                <w:lang w:eastAsia="en-GB"/>
              </w:rPr>
              <w:t>See backing paper</w:t>
            </w:r>
            <w:r w:rsidRPr="00D906FF">
              <w:rPr>
                <w:rFonts w:ascii="Arial" w:hAnsi="Arial" w:cs="Arial"/>
                <w:color w:val="000000" w:themeColor="text1"/>
                <w:sz w:val="24"/>
                <w:szCs w:val="24"/>
                <w:lang w:eastAsia="en-GB"/>
              </w:rPr>
              <w:t>.</w:t>
            </w:r>
          </w:p>
          <w:p w14:paraId="4CD0C7B3" w14:textId="77777777" w:rsidR="00DC0599" w:rsidRPr="00D906FF" w:rsidRDefault="00DC0599" w:rsidP="00DC0599">
            <w:pPr>
              <w:pStyle w:val="ListParagraph"/>
              <w:numPr>
                <w:ilvl w:val="0"/>
                <w:numId w:val="8"/>
              </w:numPr>
              <w:contextualSpacing w:val="0"/>
              <w:rPr>
                <w:rFonts w:ascii="Arial" w:eastAsia="Times New Roman" w:hAnsi="Arial" w:cs="Arial"/>
                <w:color w:val="000000" w:themeColor="text1"/>
                <w:sz w:val="24"/>
                <w:szCs w:val="24"/>
              </w:rPr>
            </w:pPr>
            <w:r w:rsidRPr="00D906FF">
              <w:rPr>
                <w:rFonts w:ascii="Arial" w:eastAsia="Times New Roman" w:hAnsi="Arial" w:cs="Arial"/>
                <w:color w:val="000000" w:themeColor="text1"/>
                <w:sz w:val="24"/>
                <w:szCs w:val="24"/>
              </w:rPr>
              <w:t xml:space="preserve">Community Hub Summary Expenditure YTD 2023/24 </w:t>
            </w:r>
            <w:r w:rsidRPr="00D906FF">
              <w:rPr>
                <w:rFonts w:ascii="Arial" w:hAnsi="Arial" w:cs="Arial"/>
                <w:color w:val="000000" w:themeColor="text1"/>
                <w:sz w:val="24"/>
                <w:szCs w:val="24"/>
                <w:lang w:eastAsia="en-GB"/>
              </w:rPr>
              <w:t xml:space="preserve">– </w:t>
            </w:r>
            <w:r w:rsidRPr="00D906FF">
              <w:rPr>
                <w:rFonts w:ascii="Arial" w:hAnsi="Arial" w:cs="Arial"/>
                <w:b/>
                <w:bCs/>
                <w:color w:val="000000" w:themeColor="text1"/>
                <w:sz w:val="24"/>
                <w:szCs w:val="24"/>
                <w:lang w:eastAsia="en-GB"/>
              </w:rPr>
              <w:t>See backing paper</w:t>
            </w:r>
            <w:r w:rsidRPr="00D906FF">
              <w:rPr>
                <w:rFonts w:ascii="Arial" w:hAnsi="Arial" w:cs="Arial"/>
                <w:color w:val="000000" w:themeColor="text1"/>
                <w:sz w:val="24"/>
                <w:szCs w:val="24"/>
                <w:lang w:eastAsia="en-GB"/>
              </w:rPr>
              <w:t>.</w:t>
            </w:r>
          </w:p>
          <w:p w14:paraId="4BC06B7D" w14:textId="71C73249" w:rsidR="00DC0599" w:rsidRPr="00141C44" w:rsidRDefault="00DC0599" w:rsidP="00DC0599">
            <w:pPr>
              <w:pStyle w:val="NoSpacing"/>
              <w:rPr>
                <w:rFonts w:ascii="Arial" w:hAnsi="Arial" w:cs="Arial"/>
                <w:sz w:val="24"/>
                <w:szCs w:val="24"/>
                <w:lang w:eastAsia="en-GB"/>
              </w:rPr>
            </w:pPr>
          </w:p>
        </w:tc>
      </w:tr>
      <w:tr w:rsidR="00DC0599" w:rsidRPr="00644D09" w14:paraId="110592CB" w14:textId="77777777" w:rsidTr="00D63CB2">
        <w:trPr>
          <w:trHeight w:val="935"/>
        </w:trPr>
        <w:tc>
          <w:tcPr>
            <w:tcW w:w="851" w:type="dxa"/>
          </w:tcPr>
          <w:p w14:paraId="5C7FD3EC" w14:textId="7EB9AA0F" w:rsidR="00DC0599" w:rsidRPr="00644D09" w:rsidRDefault="00DC0599" w:rsidP="00DC0599">
            <w:pPr>
              <w:rPr>
                <w:rFonts w:ascii="Arial" w:hAnsi="Arial" w:cs="Arial"/>
                <w:sz w:val="24"/>
                <w:szCs w:val="24"/>
              </w:rPr>
            </w:pPr>
            <w:r>
              <w:rPr>
                <w:rFonts w:ascii="Arial" w:hAnsi="Arial" w:cs="Arial"/>
                <w:sz w:val="24"/>
                <w:szCs w:val="24"/>
              </w:rPr>
              <w:t>3</w:t>
            </w:r>
            <w:r w:rsidR="00F51B96">
              <w:rPr>
                <w:rFonts w:ascii="Arial" w:hAnsi="Arial" w:cs="Arial"/>
                <w:sz w:val="24"/>
                <w:szCs w:val="24"/>
              </w:rPr>
              <w:t>1</w:t>
            </w:r>
            <w:r>
              <w:rPr>
                <w:rFonts w:ascii="Arial" w:hAnsi="Arial" w:cs="Arial"/>
                <w:sz w:val="24"/>
                <w:szCs w:val="24"/>
              </w:rPr>
              <w:t>/23</w:t>
            </w:r>
          </w:p>
        </w:tc>
        <w:tc>
          <w:tcPr>
            <w:tcW w:w="9923" w:type="dxa"/>
          </w:tcPr>
          <w:p w14:paraId="280F92D6" w14:textId="2B8CFDA1" w:rsidR="00DC0599" w:rsidRPr="00D52608" w:rsidRDefault="00DC0599" w:rsidP="00DC0599">
            <w:pPr>
              <w:pStyle w:val="Heading3"/>
              <w:tabs>
                <w:tab w:val="left" w:pos="2700"/>
              </w:tabs>
              <w:rPr>
                <w:rFonts w:ascii="Arial" w:hAnsi="Arial" w:cs="Arial"/>
                <w:b/>
                <w:color w:val="000000" w:themeColor="text1"/>
              </w:rPr>
            </w:pPr>
            <w:r w:rsidRPr="00D52608">
              <w:rPr>
                <w:rFonts w:ascii="Arial" w:hAnsi="Arial" w:cs="Arial"/>
                <w:b/>
                <w:color w:val="000000" w:themeColor="text1"/>
              </w:rPr>
              <w:t>Standing Orders</w:t>
            </w:r>
            <w:r>
              <w:rPr>
                <w:rFonts w:ascii="Arial" w:hAnsi="Arial" w:cs="Arial"/>
                <w:b/>
                <w:color w:val="000000" w:themeColor="text1"/>
              </w:rPr>
              <w:t>: - Deferred from Annual meeting agenda item 10/23</w:t>
            </w:r>
          </w:p>
          <w:p w14:paraId="7880F295" w14:textId="77777777" w:rsidR="00DC0599" w:rsidRDefault="00DC0599" w:rsidP="00DC0599">
            <w:pPr>
              <w:rPr>
                <w:rFonts w:ascii="Arial" w:hAnsi="Arial" w:cs="Arial"/>
                <w:b/>
                <w:bCs/>
                <w:sz w:val="24"/>
                <w:szCs w:val="24"/>
              </w:rPr>
            </w:pPr>
            <w:r w:rsidRPr="00D52608">
              <w:rPr>
                <w:rFonts w:ascii="Arial" w:hAnsi="Arial" w:cs="Arial"/>
                <w:sz w:val="24"/>
                <w:szCs w:val="24"/>
              </w:rPr>
              <w:t xml:space="preserve">To approve and adopt the Standing Orders for Stantonbury Parish Council </w:t>
            </w:r>
            <w:r w:rsidRPr="00D52608">
              <w:rPr>
                <w:rFonts w:ascii="Arial" w:hAnsi="Arial" w:cs="Arial"/>
                <w:b/>
                <w:bCs/>
                <w:sz w:val="24"/>
                <w:szCs w:val="24"/>
              </w:rPr>
              <w:t>– See backing paper.</w:t>
            </w:r>
          </w:p>
          <w:p w14:paraId="2EF1E5B1" w14:textId="053E6712" w:rsidR="00DC0599" w:rsidRPr="00644D09" w:rsidRDefault="00DC0599" w:rsidP="00DC0599">
            <w:pPr>
              <w:rPr>
                <w:rFonts w:ascii="Arial" w:hAnsi="Arial" w:cs="Arial"/>
                <w:b/>
                <w:bCs/>
                <w:color w:val="000000" w:themeColor="text1"/>
                <w:sz w:val="24"/>
                <w:szCs w:val="24"/>
              </w:rPr>
            </w:pPr>
          </w:p>
        </w:tc>
      </w:tr>
      <w:tr w:rsidR="00DC0599" w:rsidRPr="00644D09" w14:paraId="7347D893" w14:textId="77777777" w:rsidTr="00D63CB2">
        <w:trPr>
          <w:trHeight w:val="725"/>
        </w:trPr>
        <w:tc>
          <w:tcPr>
            <w:tcW w:w="851" w:type="dxa"/>
          </w:tcPr>
          <w:p w14:paraId="6266988E" w14:textId="1BBF7081" w:rsidR="00DC0599" w:rsidRPr="00551D70" w:rsidRDefault="00DC0599" w:rsidP="00DC0599">
            <w:pPr>
              <w:rPr>
                <w:rFonts w:ascii="Arial" w:hAnsi="Arial" w:cs="Arial"/>
                <w:color w:val="000000" w:themeColor="text1"/>
                <w:sz w:val="24"/>
                <w:szCs w:val="24"/>
              </w:rPr>
            </w:pPr>
            <w:r w:rsidRPr="00551D70">
              <w:rPr>
                <w:rFonts w:ascii="Arial" w:hAnsi="Arial" w:cs="Arial"/>
                <w:color w:val="000000" w:themeColor="text1"/>
                <w:sz w:val="24"/>
                <w:szCs w:val="24"/>
              </w:rPr>
              <w:t>3</w:t>
            </w:r>
            <w:r w:rsidR="00F51B96" w:rsidRPr="00551D70">
              <w:rPr>
                <w:rFonts w:ascii="Arial" w:hAnsi="Arial" w:cs="Arial"/>
                <w:color w:val="000000" w:themeColor="text1"/>
                <w:sz w:val="24"/>
                <w:szCs w:val="24"/>
              </w:rPr>
              <w:t>2</w:t>
            </w:r>
            <w:r w:rsidRPr="00551D70">
              <w:rPr>
                <w:rFonts w:ascii="Arial" w:hAnsi="Arial" w:cs="Arial"/>
                <w:color w:val="000000" w:themeColor="text1"/>
                <w:sz w:val="24"/>
                <w:szCs w:val="24"/>
              </w:rPr>
              <w:t>/23</w:t>
            </w:r>
          </w:p>
        </w:tc>
        <w:tc>
          <w:tcPr>
            <w:tcW w:w="9923" w:type="dxa"/>
          </w:tcPr>
          <w:p w14:paraId="0FCD6394" w14:textId="0209C8C0" w:rsidR="00DC0599" w:rsidRPr="00551D70" w:rsidRDefault="00DC0599" w:rsidP="00DC0599">
            <w:pPr>
              <w:pStyle w:val="xmsonormal"/>
              <w:spacing w:before="0" w:beforeAutospacing="0" w:after="0" w:afterAutospacing="0"/>
              <w:rPr>
                <w:rFonts w:ascii="Arial" w:hAnsi="Arial" w:cs="Arial"/>
                <w:b/>
                <w:bCs/>
                <w:color w:val="000000" w:themeColor="text1"/>
                <w:sz w:val="24"/>
                <w:szCs w:val="24"/>
              </w:rPr>
            </w:pPr>
            <w:r w:rsidRPr="00551D70">
              <w:rPr>
                <w:rFonts w:ascii="Arial" w:hAnsi="Arial" w:cs="Arial"/>
                <w:b/>
                <w:bCs/>
                <w:color w:val="000000" w:themeColor="text1"/>
                <w:sz w:val="24"/>
                <w:szCs w:val="24"/>
              </w:rPr>
              <w:t>Internal Audit: - See backing paper.</w:t>
            </w:r>
          </w:p>
          <w:p w14:paraId="5571E80D" w14:textId="77777777" w:rsidR="00DC0599" w:rsidRPr="00551D70" w:rsidRDefault="00DC0599" w:rsidP="00DC0599">
            <w:pPr>
              <w:pStyle w:val="xmsonormal"/>
              <w:spacing w:before="0" w:beforeAutospacing="0" w:after="0" w:afterAutospacing="0"/>
              <w:rPr>
                <w:rFonts w:ascii="Arial" w:hAnsi="Arial" w:cs="Arial"/>
                <w:color w:val="000000" w:themeColor="text1"/>
                <w:sz w:val="24"/>
                <w:szCs w:val="24"/>
              </w:rPr>
            </w:pPr>
            <w:r w:rsidRPr="00551D70">
              <w:rPr>
                <w:rFonts w:ascii="Arial" w:hAnsi="Arial" w:cs="Arial"/>
                <w:color w:val="000000" w:themeColor="text1"/>
                <w:sz w:val="24"/>
                <w:szCs w:val="24"/>
              </w:rPr>
              <w:t>To discuss and review the Internal Audit, the conclusion of the report is:</w:t>
            </w:r>
          </w:p>
          <w:p w14:paraId="31AA4067" w14:textId="77777777" w:rsidR="00DC0599" w:rsidRPr="00551D70" w:rsidRDefault="00DC0599" w:rsidP="00DC0599">
            <w:pPr>
              <w:pStyle w:val="xmsonormal"/>
              <w:spacing w:before="0" w:beforeAutospacing="0" w:after="0" w:afterAutospacing="0"/>
              <w:rPr>
                <w:rFonts w:ascii="Arial" w:hAnsi="Arial" w:cs="Arial"/>
                <w:color w:val="000000" w:themeColor="text1"/>
                <w:sz w:val="24"/>
                <w:szCs w:val="24"/>
              </w:rPr>
            </w:pPr>
          </w:p>
          <w:p w14:paraId="1E929A0B" w14:textId="31695124" w:rsidR="00DC0599" w:rsidRPr="00551D70" w:rsidRDefault="00DC0599" w:rsidP="00DC0599">
            <w:pPr>
              <w:pStyle w:val="BodyText"/>
              <w:rPr>
                <w:rFonts w:ascii="Arial" w:hAnsi="Arial" w:cs="Arial"/>
                <w:color w:val="000000" w:themeColor="text1"/>
                <w:sz w:val="24"/>
                <w:szCs w:val="24"/>
              </w:rPr>
            </w:pPr>
            <w:r w:rsidRPr="00551D70">
              <w:rPr>
                <w:rFonts w:ascii="Arial" w:hAnsi="Arial" w:cs="Arial"/>
                <w:color w:val="000000" w:themeColor="text1"/>
                <w:sz w:val="24"/>
                <w:szCs w:val="24"/>
              </w:rPr>
              <w:t>After considering the issues identified, in our opinion the Parish Council can take Substantial Assurance that the controls upon which the Parish Council relies to manage this area, as currently laid down are operated are consistently applied and effective.</w:t>
            </w:r>
          </w:p>
          <w:p w14:paraId="14F76E1C" w14:textId="1A1108A6" w:rsidR="00DC0599" w:rsidRPr="00551D70" w:rsidRDefault="00DC0599" w:rsidP="00DC0599">
            <w:pPr>
              <w:rPr>
                <w:rFonts w:ascii="Arial" w:hAnsi="Arial" w:cs="Arial"/>
                <w:color w:val="000000" w:themeColor="text1"/>
                <w:sz w:val="24"/>
                <w:szCs w:val="24"/>
              </w:rPr>
            </w:pPr>
          </w:p>
        </w:tc>
      </w:tr>
      <w:tr w:rsidR="00DC0599" w:rsidRPr="00644D09" w14:paraId="1C1BB0F9" w14:textId="77777777" w:rsidTr="00D63CB2">
        <w:trPr>
          <w:trHeight w:val="725"/>
        </w:trPr>
        <w:tc>
          <w:tcPr>
            <w:tcW w:w="851" w:type="dxa"/>
          </w:tcPr>
          <w:p w14:paraId="212AD509" w14:textId="666D0D75" w:rsidR="00DC0599" w:rsidRPr="00551D70" w:rsidRDefault="00DC0599" w:rsidP="00DC0599">
            <w:pPr>
              <w:rPr>
                <w:rFonts w:ascii="Arial" w:hAnsi="Arial" w:cs="Arial"/>
                <w:color w:val="000000" w:themeColor="text1"/>
                <w:sz w:val="24"/>
                <w:szCs w:val="24"/>
              </w:rPr>
            </w:pPr>
            <w:r w:rsidRPr="00551D70">
              <w:rPr>
                <w:rFonts w:ascii="Arial" w:hAnsi="Arial" w:cs="Arial"/>
                <w:color w:val="000000" w:themeColor="text1"/>
                <w:sz w:val="24"/>
                <w:szCs w:val="24"/>
              </w:rPr>
              <w:t>3</w:t>
            </w:r>
            <w:r w:rsidR="00F51B96" w:rsidRPr="00551D70">
              <w:rPr>
                <w:rFonts w:ascii="Arial" w:hAnsi="Arial" w:cs="Arial"/>
                <w:color w:val="000000" w:themeColor="text1"/>
                <w:sz w:val="24"/>
                <w:szCs w:val="24"/>
              </w:rPr>
              <w:t>3</w:t>
            </w:r>
            <w:r w:rsidRPr="00551D70">
              <w:rPr>
                <w:rFonts w:ascii="Arial" w:hAnsi="Arial" w:cs="Arial"/>
                <w:color w:val="000000" w:themeColor="text1"/>
                <w:sz w:val="24"/>
                <w:szCs w:val="24"/>
              </w:rPr>
              <w:t>/23</w:t>
            </w:r>
          </w:p>
        </w:tc>
        <w:tc>
          <w:tcPr>
            <w:tcW w:w="9923" w:type="dxa"/>
          </w:tcPr>
          <w:p w14:paraId="37BD2819" w14:textId="53FD7BD6" w:rsidR="00DC0599" w:rsidRPr="00551D70" w:rsidRDefault="00DC0599" w:rsidP="00DC0599">
            <w:pPr>
              <w:pStyle w:val="xmsonormal"/>
              <w:spacing w:after="0" w:afterAutospacing="0"/>
              <w:rPr>
                <w:rFonts w:ascii="Arial" w:hAnsi="Arial" w:cs="Arial"/>
                <w:color w:val="000000" w:themeColor="text1"/>
                <w:sz w:val="24"/>
                <w:szCs w:val="24"/>
              </w:rPr>
            </w:pPr>
            <w:r w:rsidRPr="00551D70">
              <w:rPr>
                <w:rFonts w:ascii="Arial" w:hAnsi="Arial" w:cs="Arial"/>
                <w:b/>
                <w:bCs/>
                <w:color w:val="000000" w:themeColor="text1"/>
                <w:sz w:val="24"/>
                <w:szCs w:val="24"/>
              </w:rPr>
              <w:t>Annual Governance Statement 2022/23 (Section 1)</w:t>
            </w:r>
          </w:p>
          <w:p w14:paraId="6EB81F1F" w14:textId="378133CA" w:rsidR="00DC0599" w:rsidRPr="00551D70" w:rsidRDefault="00DC0599" w:rsidP="00DC0599">
            <w:pPr>
              <w:rPr>
                <w:rStyle w:val="apple-converted-space"/>
                <w:rFonts w:ascii="Arial" w:hAnsi="Arial" w:cs="Arial"/>
                <w:color w:val="000000" w:themeColor="text1"/>
                <w:sz w:val="24"/>
                <w:szCs w:val="24"/>
              </w:rPr>
            </w:pPr>
            <w:r w:rsidRPr="00551D70">
              <w:rPr>
                <w:rFonts w:ascii="Arial" w:hAnsi="Arial" w:cs="Arial"/>
                <w:color w:val="000000" w:themeColor="text1"/>
                <w:sz w:val="24"/>
                <w:szCs w:val="24"/>
              </w:rPr>
              <w:t>To consider and populate where applicable and approve and sign the Annual Governance Statement</w:t>
            </w:r>
            <w:r w:rsidRPr="00551D70">
              <w:rPr>
                <w:rStyle w:val="apple-converted-space"/>
                <w:rFonts w:ascii="Arial" w:hAnsi="Arial" w:cs="Arial"/>
                <w:color w:val="000000" w:themeColor="text1"/>
                <w:sz w:val="24"/>
                <w:szCs w:val="24"/>
              </w:rPr>
              <w:t> 2022/23.</w:t>
            </w:r>
          </w:p>
          <w:p w14:paraId="288EE984" w14:textId="77777777" w:rsidR="00DC0599" w:rsidRPr="00551D70" w:rsidRDefault="00DC0599" w:rsidP="00DC0599">
            <w:pPr>
              <w:spacing w:line="253" w:lineRule="atLeast"/>
              <w:rPr>
                <w:rStyle w:val="apple-converted-space"/>
                <w:rFonts w:ascii="Arial" w:hAnsi="Arial" w:cs="Arial"/>
                <w:color w:val="000000" w:themeColor="text1"/>
                <w:sz w:val="24"/>
                <w:szCs w:val="24"/>
              </w:rPr>
            </w:pPr>
          </w:p>
          <w:p w14:paraId="29AC542E" w14:textId="2CEC03A9" w:rsidR="00DC0599" w:rsidRPr="00551D70" w:rsidRDefault="00DC0599" w:rsidP="00DC0599">
            <w:pPr>
              <w:rPr>
                <w:rFonts w:ascii="Arial" w:hAnsi="Arial" w:cs="Arial"/>
                <w:b/>
                <w:bCs/>
                <w:color w:val="000000" w:themeColor="text1"/>
                <w:sz w:val="24"/>
                <w:szCs w:val="24"/>
                <w:shd w:val="clear" w:color="auto" w:fill="FFFFFF"/>
              </w:rPr>
            </w:pPr>
            <w:r w:rsidRPr="00551D70">
              <w:rPr>
                <w:rStyle w:val="xapple-converted-space"/>
                <w:rFonts w:ascii="Arial" w:hAnsi="Arial" w:cs="Arial"/>
                <w:b/>
                <w:bCs/>
                <w:color w:val="000000" w:themeColor="text1"/>
                <w:sz w:val="24"/>
                <w:szCs w:val="24"/>
              </w:rPr>
              <w:t>See backing papers -    Section 1 – Annual Governance Statement 2022/23.</w:t>
            </w:r>
            <w:r w:rsidRPr="00551D70">
              <w:rPr>
                <w:rFonts w:ascii="Arial" w:hAnsi="Arial" w:cs="Arial"/>
                <w:b/>
                <w:bCs/>
                <w:color w:val="000000" w:themeColor="text1"/>
                <w:sz w:val="24"/>
                <w:szCs w:val="24"/>
                <w:shd w:val="clear" w:color="auto" w:fill="FFFFFF"/>
              </w:rPr>
              <w:t> </w:t>
            </w:r>
          </w:p>
          <w:p w14:paraId="416B3978" w14:textId="639089F1" w:rsidR="00DC0599" w:rsidRPr="00551D70" w:rsidRDefault="00551D70" w:rsidP="00551D70">
            <w:pPr>
              <w:pStyle w:val="ListParagraph"/>
              <w:ind w:left="2520"/>
              <w:rPr>
                <w:rFonts w:ascii="Arial" w:hAnsi="Arial" w:cs="Arial"/>
                <w:color w:val="000000" w:themeColor="text1"/>
                <w:sz w:val="24"/>
                <w:szCs w:val="24"/>
                <w:shd w:val="clear" w:color="auto" w:fill="FFFFFF"/>
              </w:rPr>
            </w:pPr>
            <w:r w:rsidRPr="00551D70">
              <w:rPr>
                <w:rFonts w:ascii="Arial" w:hAnsi="Arial" w:cs="Arial"/>
                <w:b/>
                <w:bCs/>
                <w:color w:val="000000" w:themeColor="text1"/>
                <w:sz w:val="24"/>
                <w:szCs w:val="24"/>
                <w:shd w:val="clear" w:color="auto" w:fill="FFFFFF"/>
              </w:rPr>
              <w:t xml:space="preserve">   </w:t>
            </w:r>
            <w:r w:rsidR="00DC0599" w:rsidRPr="00551D70">
              <w:rPr>
                <w:rFonts w:ascii="Arial" w:hAnsi="Arial" w:cs="Arial"/>
                <w:b/>
                <w:bCs/>
                <w:color w:val="000000" w:themeColor="text1"/>
                <w:sz w:val="24"/>
                <w:szCs w:val="24"/>
                <w:shd w:val="clear" w:color="auto" w:fill="FFFFFF"/>
              </w:rPr>
              <w:t>Practitioners Guide – March 2023</w:t>
            </w:r>
          </w:p>
          <w:p w14:paraId="033B7C49" w14:textId="55200571" w:rsidR="00DC0599" w:rsidRPr="00551D70" w:rsidRDefault="00DC0599" w:rsidP="00DC0599">
            <w:pPr>
              <w:rPr>
                <w:rFonts w:ascii="Arial" w:hAnsi="Arial" w:cs="Arial"/>
                <w:b/>
                <w:bCs/>
                <w:color w:val="000000" w:themeColor="text1"/>
                <w:sz w:val="24"/>
                <w:szCs w:val="24"/>
              </w:rPr>
            </w:pPr>
          </w:p>
        </w:tc>
      </w:tr>
      <w:tr w:rsidR="00DC0599" w:rsidRPr="00644D09" w14:paraId="0888180A" w14:textId="77777777" w:rsidTr="00C759E3">
        <w:trPr>
          <w:trHeight w:val="725"/>
        </w:trPr>
        <w:tc>
          <w:tcPr>
            <w:tcW w:w="851" w:type="dxa"/>
          </w:tcPr>
          <w:p w14:paraId="2DC21819" w14:textId="19CAE66D" w:rsidR="00DC0599" w:rsidRPr="00551D70" w:rsidRDefault="00DC0599" w:rsidP="00DC0599">
            <w:pPr>
              <w:rPr>
                <w:rFonts w:ascii="Arial" w:hAnsi="Arial" w:cs="Arial"/>
                <w:color w:val="000000" w:themeColor="text1"/>
                <w:sz w:val="24"/>
                <w:szCs w:val="24"/>
              </w:rPr>
            </w:pPr>
            <w:r w:rsidRPr="00551D70">
              <w:rPr>
                <w:rFonts w:ascii="Arial" w:hAnsi="Arial" w:cs="Arial"/>
                <w:color w:val="000000" w:themeColor="text1"/>
                <w:sz w:val="24"/>
                <w:szCs w:val="24"/>
              </w:rPr>
              <w:t>3</w:t>
            </w:r>
            <w:r w:rsidR="00F51B96" w:rsidRPr="00551D70">
              <w:rPr>
                <w:rFonts w:ascii="Arial" w:hAnsi="Arial" w:cs="Arial"/>
                <w:color w:val="000000" w:themeColor="text1"/>
                <w:sz w:val="24"/>
                <w:szCs w:val="24"/>
              </w:rPr>
              <w:t>4</w:t>
            </w:r>
            <w:r w:rsidRPr="00551D70">
              <w:rPr>
                <w:rFonts w:ascii="Arial" w:hAnsi="Arial" w:cs="Arial"/>
                <w:color w:val="000000" w:themeColor="text1"/>
                <w:sz w:val="24"/>
                <w:szCs w:val="24"/>
              </w:rPr>
              <w:t>/23</w:t>
            </w:r>
          </w:p>
        </w:tc>
        <w:tc>
          <w:tcPr>
            <w:tcW w:w="9923" w:type="dxa"/>
            <w:tcBorders>
              <w:bottom w:val="single" w:sz="4" w:space="0" w:color="auto"/>
            </w:tcBorders>
          </w:tcPr>
          <w:p w14:paraId="22822644" w14:textId="425D1B92" w:rsidR="00DC0599" w:rsidRPr="00551D70" w:rsidRDefault="00DC0599" w:rsidP="00DC0599">
            <w:pPr>
              <w:pStyle w:val="xmsonormal"/>
              <w:spacing w:before="0" w:beforeAutospacing="0" w:after="0" w:afterAutospacing="0"/>
              <w:rPr>
                <w:rFonts w:ascii="Arial" w:hAnsi="Arial" w:cs="Arial"/>
                <w:color w:val="000000" w:themeColor="text1"/>
                <w:sz w:val="24"/>
                <w:szCs w:val="24"/>
              </w:rPr>
            </w:pPr>
            <w:r w:rsidRPr="00551D70">
              <w:rPr>
                <w:rFonts w:ascii="Arial" w:hAnsi="Arial" w:cs="Arial"/>
                <w:b/>
                <w:bCs/>
                <w:color w:val="000000" w:themeColor="text1"/>
                <w:sz w:val="24"/>
                <w:szCs w:val="24"/>
              </w:rPr>
              <w:t>Accounting Statements 2022/23</w:t>
            </w:r>
            <w:r w:rsidRPr="00551D70">
              <w:rPr>
                <w:rStyle w:val="xapple-converted-space"/>
                <w:rFonts w:ascii="Arial" w:hAnsi="Arial" w:cs="Arial"/>
                <w:color w:val="000000" w:themeColor="text1"/>
                <w:sz w:val="24"/>
                <w:szCs w:val="24"/>
              </w:rPr>
              <w:t> </w:t>
            </w:r>
            <w:r w:rsidRPr="00551D70">
              <w:rPr>
                <w:rFonts w:ascii="Arial" w:hAnsi="Arial" w:cs="Arial"/>
                <w:b/>
                <w:bCs/>
                <w:color w:val="000000" w:themeColor="text1"/>
                <w:sz w:val="24"/>
                <w:szCs w:val="24"/>
              </w:rPr>
              <w:t>(Section 2)</w:t>
            </w:r>
          </w:p>
          <w:p w14:paraId="7602C86E" w14:textId="0F2BA179" w:rsidR="00DC0599" w:rsidRPr="00551D70" w:rsidRDefault="00DC0599" w:rsidP="00DC0599">
            <w:pPr>
              <w:pStyle w:val="xmsonormal"/>
              <w:spacing w:before="0" w:beforeAutospacing="0" w:after="0" w:afterAutospacing="0"/>
              <w:rPr>
                <w:rStyle w:val="xapple-converted-space"/>
                <w:rFonts w:ascii="Arial" w:hAnsi="Arial" w:cs="Arial"/>
                <w:color w:val="000000" w:themeColor="text1"/>
                <w:sz w:val="24"/>
                <w:szCs w:val="24"/>
              </w:rPr>
            </w:pPr>
            <w:r w:rsidRPr="00551D70">
              <w:rPr>
                <w:rStyle w:val="xapple-converted-space"/>
                <w:rFonts w:ascii="Arial" w:hAnsi="Arial" w:cs="Arial"/>
                <w:color w:val="000000" w:themeColor="text1"/>
                <w:sz w:val="24"/>
                <w:szCs w:val="24"/>
              </w:rPr>
              <w:t xml:space="preserve">To </w:t>
            </w:r>
            <w:r w:rsidRPr="00551D70">
              <w:rPr>
                <w:rFonts w:ascii="Arial" w:hAnsi="Arial" w:cs="Arial"/>
                <w:color w:val="000000" w:themeColor="text1"/>
                <w:sz w:val="24"/>
                <w:szCs w:val="24"/>
              </w:rPr>
              <w:t>consider and populate where applicable and a</w:t>
            </w:r>
            <w:r w:rsidRPr="00551D70">
              <w:rPr>
                <w:rStyle w:val="xapple-converted-space"/>
                <w:rFonts w:ascii="Arial" w:hAnsi="Arial" w:cs="Arial"/>
                <w:color w:val="000000" w:themeColor="text1"/>
                <w:sz w:val="24"/>
                <w:szCs w:val="24"/>
              </w:rPr>
              <w:t>pprove and sign the Accounting Statements 2022/23. </w:t>
            </w:r>
          </w:p>
          <w:p w14:paraId="63D019F9" w14:textId="77777777" w:rsidR="00DC0599" w:rsidRPr="00551D70" w:rsidRDefault="00DC0599" w:rsidP="00DC0599">
            <w:pPr>
              <w:pStyle w:val="xmsonormal"/>
              <w:spacing w:before="0" w:beforeAutospacing="0" w:after="0" w:afterAutospacing="0"/>
              <w:rPr>
                <w:rStyle w:val="xapple-converted-space"/>
                <w:rFonts w:ascii="Arial" w:hAnsi="Arial" w:cs="Arial"/>
                <w:color w:val="000000" w:themeColor="text1"/>
                <w:sz w:val="24"/>
                <w:szCs w:val="24"/>
              </w:rPr>
            </w:pPr>
          </w:p>
          <w:p w14:paraId="7DB420DD" w14:textId="77777777" w:rsidR="00DC0599" w:rsidRPr="00551D70" w:rsidRDefault="00DC0599" w:rsidP="00DC0599">
            <w:pPr>
              <w:rPr>
                <w:rFonts w:ascii="Arial" w:hAnsi="Arial" w:cs="Arial"/>
                <w:b/>
                <w:bCs/>
                <w:color w:val="000000" w:themeColor="text1"/>
                <w:sz w:val="24"/>
                <w:szCs w:val="24"/>
              </w:rPr>
            </w:pPr>
            <w:r w:rsidRPr="00551D70">
              <w:rPr>
                <w:rStyle w:val="xapple-converted-space"/>
                <w:rFonts w:ascii="Arial" w:hAnsi="Arial" w:cs="Arial"/>
                <w:b/>
                <w:bCs/>
                <w:color w:val="000000" w:themeColor="text1"/>
                <w:sz w:val="24"/>
                <w:szCs w:val="24"/>
              </w:rPr>
              <w:t xml:space="preserve">See backing paper - </w:t>
            </w:r>
            <w:r w:rsidRPr="00551D70">
              <w:rPr>
                <w:rFonts w:ascii="Arial" w:hAnsi="Arial" w:cs="Arial"/>
                <w:b/>
                <w:bCs/>
                <w:color w:val="000000" w:themeColor="text1"/>
                <w:sz w:val="24"/>
                <w:szCs w:val="24"/>
              </w:rPr>
              <w:t>Section 2– Annual Accounting Statement 2022/23.</w:t>
            </w:r>
          </w:p>
          <w:p w14:paraId="0A235532" w14:textId="11B7E37E" w:rsidR="00DC0599" w:rsidRPr="00551D70" w:rsidRDefault="00DC0599" w:rsidP="00DC0599">
            <w:pPr>
              <w:rPr>
                <w:rFonts w:ascii="Arial" w:hAnsi="Arial" w:cs="Arial"/>
                <w:color w:val="000000" w:themeColor="text1"/>
                <w:sz w:val="24"/>
                <w:szCs w:val="24"/>
              </w:rPr>
            </w:pPr>
          </w:p>
        </w:tc>
      </w:tr>
      <w:tr w:rsidR="00DC0599" w:rsidRPr="00644D09" w14:paraId="53F233DD" w14:textId="77777777" w:rsidTr="00C759E3">
        <w:trPr>
          <w:trHeight w:val="725"/>
        </w:trPr>
        <w:tc>
          <w:tcPr>
            <w:tcW w:w="851" w:type="dxa"/>
          </w:tcPr>
          <w:p w14:paraId="216D4E26" w14:textId="6CF14FD6" w:rsidR="00DC0599" w:rsidRPr="00644D09" w:rsidRDefault="00DC0599" w:rsidP="00DC0599">
            <w:pPr>
              <w:rPr>
                <w:rFonts w:ascii="Arial" w:hAnsi="Arial" w:cs="Arial"/>
                <w:sz w:val="24"/>
                <w:szCs w:val="24"/>
              </w:rPr>
            </w:pPr>
            <w:r>
              <w:rPr>
                <w:rFonts w:ascii="Arial" w:hAnsi="Arial" w:cs="Arial"/>
                <w:sz w:val="24"/>
                <w:szCs w:val="24"/>
              </w:rPr>
              <w:t>3</w:t>
            </w:r>
            <w:r w:rsidR="00F51B96">
              <w:rPr>
                <w:rFonts w:ascii="Arial" w:hAnsi="Arial" w:cs="Arial"/>
                <w:sz w:val="24"/>
                <w:szCs w:val="24"/>
              </w:rPr>
              <w:t>5</w:t>
            </w:r>
            <w:r>
              <w:rPr>
                <w:rFonts w:ascii="Arial" w:hAnsi="Arial" w:cs="Arial"/>
                <w:sz w:val="24"/>
                <w:szCs w:val="24"/>
              </w:rPr>
              <w:t>/23</w:t>
            </w:r>
          </w:p>
        </w:tc>
        <w:tc>
          <w:tcPr>
            <w:tcW w:w="9923" w:type="dxa"/>
            <w:tcBorders>
              <w:bottom w:val="single" w:sz="4" w:space="0" w:color="auto"/>
            </w:tcBorders>
            <w:shd w:val="clear" w:color="auto" w:fill="auto"/>
          </w:tcPr>
          <w:p w14:paraId="27BE8D46" w14:textId="5A50D52E" w:rsidR="00DC0599" w:rsidRPr="0014331C" w:rsidRDefault="00DC0599" w:rsidP="00DC0599">
            <w:pPr>
              <w:rPr>
                <w:rFonts w:ascii="Arial" w:hAnsi="Arial" w:cs="Arial"/>
                <w:b/>
                <w:bCs/>
                <w:sz w:val="24"/>
                <w:szCs w:val="24"/>
              </w:rPr>
            </w:pPr>
            <w:r w:rsidRPr="0014331C">
              <w:rPr>
                <w:rFonts w:ascii="Arial" w:hAnsi="Arial" w:cs="Arial"/>
                <w:b/>
                <w:bCs/>
                <w:sz w:val="24"/>
                <w:szCs w:val="24"/>
              </w:rPr>
              <w:t>Summer Newsletter:</w:t>
            </w:r>
            <w:r>
              <w:rPr>
                <w:rFonts w:ascii="Arial" w:hAnsi="Arial" w:cs="Arial"/>
                <w:b/>
                <w:bCs/>
                <w:sz w:val="24"/>
                <w:szCs w:val="24"/>
              </w:rPr>
              <w:t xml:space="preserve"> - See backing paper.</w:t>
            </w:r>
          </w:p>
          <w:p w14:paraId="795BDB1F" w14:textId="0357F983" w:rsidR="00DC0599" w:rsidRPr="000675B4" w:rsidRDefault="00DC0599" w:rsidP="00DC0599">
            <w:pPr>
              <w:rPr>
                <w:rFonts w:ascii="Arial" w:hAnsi="Arial" w:cs="Arial"/>
                <w:sz w:val="24"/>
                <w:szCs w:val="24"/>
              </w:rPr>
            </w:pPr>
            <w:r>
              <w:rPr>
                <w:rFonts w:ascii="Arial" w:hAnsi="Arial" w:cs="Arial"/>
                <w:sz w:val="24"/>
                <w:szCs w:val="24"/>
              </w:rPr>
              <w:t xml:space="preserve">Council to approve Summer Newsletter. </w:t>
            </w:r>
          </w:p>
        </w:tc>
      </w:tr>
      <w:tr w:rsidR="00DC0599" w:rsidRPr="00644D09" w14:paraId="3DEC995C" w14:textId="77777777" w:rsidTr="00C759E3">
        <w:trPr>
          <w:trHeight w:val="725"/>
        </w:trPr>
        <w:tc>
          <w:tcPr>
            <w:tcW w:w="851" w:type="dxa"/>
          </w:tcPr>
          <w:p w14:paraId="4D3E4D7D" w14:textId="4B830956" w:rsidR="00DC0599" w:rsidRPr="00644D09" w:rsidRDefault="00DC0599" w:rsidP="00DC0599">
            <w:pPr>
              <w:rPr>
                <w:rFonts w:ascii="Arial" w:hAnsi="Arial" w:cs="Arial"/>
                <w:sz w:val="24"/>
                <w:szCs w:val="24"/>
              </w:rPr>
            </w:pPr>
            <w:r>
              <w:rPr>
                <w:rFonts w:ascii="Arial" w:hAnsi="Arial" w:cs="Arial"/>
                <w:sz w:val="24"/>
                <w:szCs w:val="24"/>
              </w:rPr>
              <w:t>3</w:t>
            </w:r>
            <w:r w:rsidR="00F51B96">
              <w:rPr>
                <w:rFonts w:ascii="Arial" w:hAnsi="Arial" w:cs="Arial"/>
                <w:sz w:val="24"/>
                <w:szCs w:val="24"/>
              </w:rPr>
              <w:t>6</w:t>
            </w:r>
            <w:r>
              <w:rPr>
                <w:rFonts w:ascii="Arial" w:hAnsi="Arial" w:cs="Arial"/>
                <w:sz w:val="24"/>
                <w:szCs w:val="24"/>
              </w:rPr>
              <w:t>/23</w:t>
            </w:r>
          </w:p>
        </w:tc>
        <w:tc>
          <w:tcPr>
            <w:tcW w:w="9923" w:type="dxa"/>
            <w:tcBorders>
              <w:top w:val="single" w:sz="4" w:space="0" w:color="auto"/>
            </w:tcBorders>
          </w:tcPr>
          <w:p w14:paraId="7BE6CC4E" w14:textId="5336946C" w:rsidR="00DC0599" w:rsidRPr="00AC36AC" w:rsidRDefault="00DC0599" w:rsidP="00DC0599">
            <w:pPr>
              <w:pStyle w:val="NoSpacing"/>
              <w:rPr>
                <w:rFonts w:ascii="Arial" w:hAnsi="Arial" w:cs="Arial"/>
                <w:b/>
                <w:bCs/>
                <w:sz w:val="24"/>
                <w:szCs w:val="24"/>
              </w:rPr>
            </w:pPr>
            <w:r w:rsidRPr="00AC36AC">
              <w:rPr>
                <w:rFonts w:ascii="Arial" w:hAnsi="Arial" w:cs="Arial"/>
                <w:b/>
                <w:bCs/>
                <w:sz w:val="24"/>
                <w:szCs w:val="24"/>
              </w:rPr>
              <w:t>Walsh Manor Play Park:</w:t>
            </w:r>
          </w:p>
          <w:p w14:paraId="22EDB4F1" w14:textId="77777777" w:rsidR="00DC0599" w:rsidRDefault="00DC0599" w:rsidP="00DC0599">
            <w:pPr>
              <w:pStyle w:val="NoSpacing"/>
              <w:rPr>
                <w:rFonts w:ascii="Arial" w:hAnsi="Arial" w:cs="Arial"/>
                <w:b/>
                <w:bCs/>
                <w:sz w:val="24"/>
                <w:szCs w:val="24"/>
              </w:rPr>
            </w:pPr>
            <w:r w:rsidRPr="00AC36AC">
              <w:rPr>
                <w:rFonts w:ascii="Arial" w:hAnsi="Arial" w:cs="Arial"/>
                <w:sz w:val="24"/>
                <w:szCs w:val="24"/>
              </w:rPr>
              <w:t>Council to review and discuss emails received from Milton Keynes City Council –</w:t>
            </w:r>
            <w:r w:rsidRPr="00AC36AC">
              <w:rPr>
                <w:rFonts w:ascii="Arial" w:hAnsi="Arial" w:cs="Arial"/>
                <w:b/>
                <w:bCs/>
                <w:sz w:val="24"/>
                <w:szCs w:val="24"/>
              </w:rPr>
              <w:t xml:space="preserve"> See backing paper</w:t>
            </w:r>
            <w:r>
              <w:rPr>
                <w:rFonts w:ascii="Arial" w:hAnsi="Arial" w:cs="Arial"/>
                <w:b/>
                <w:bCs/>
                <w:sz w:val="24"/>
                <w:szCs w:val="24"/>
              </w:rPr>
              <w:t>s</w:t>
            </w:r>
            <w:r w:rsidRPr="00AC36AC">
              <w:rPr>
                <w:rFonts w:ascii="Arial" w:hAnsi="Arial" w:cs="Arial"/>
                <w:b/>
                <w:bCs/>
                <w:sz w:val="24"/>
                <w:szCs w:val="24"/>
              </w:rPr>
              <w:t xml:space="preserve">. </w:t>
            </w:r>
          </w:p>
          <w:p w14:paraId="6A2F9178" w14:textId="3F12867C" w:rsidR="00DC0599" w:rsidRPr="00644D09" w:rsidRDefault="00DC0599" w:rsidP="00DC0599">
            <w:pPr>
              <w:pStyle w:val="NoSpacing"/>
              <w:rPr>
                <w:rFonts w:ascii="Arial" w:hAnsi="Arial" w:cs="Arial"/>
                <w:b/>
                <w:bCs/>
                <w:sz w:val="24"/>
                <w:szCs w:val="24"/>
                <w:highlight w:val="yellow"/>
              </w:rPr>
            </w:pPr>
          </w:p>
        </w:tc>
      </w:tr>
      <w:tr w:rsidR="00DC0599" w:rsidRPr="00644D09" w14:paraId="23EBE3BF" w14:textId="77777777" w:rsidTr="00D63CB2">
        <w:trPr>
          <w:trHeight w:val="396"/>
        </w:trPr>
        <w:tc>
          <w:tcPr>
            <w:tcW w:w="851" w:type="dxa"/>
          </w:tcPr>
          <w:p w14:paraId="7C919DA9" w14:textId="04BF541B" w:rsidR="00DC0599" w:rsidRPr="00644D09" w:rsidRDefault="00DC0599" w:rsidP="00DC0599">
            <w:pPr>
              <w:rPr>
                <w:rFonts w:ascii="Arial" w:hAnsi="Arial" w:cs="Arial"/>
                <w:sz w:val="24"/>
                <w:szCs w:val="24"/>
              </w:rPr>
            </w:pPr>
            <w:r>
              <w:rPr>
                <w:rFonts w:ascii="Arial" w:hAnsi="Arial" w:cs="Arial"/>
                <w:sz w:val="24"/>
                <w:szCs w:val="24"/>
              </w:rPr>
              <w:lastRenderedPageBreak/>
              <w:t>3</w:t>
            </w:r>
            <w:r w:rsidR="00F51B96">
              <w:rPr>
                <w:rFonts w:ascii="Arial" w:hAnsi="Arial" w:cs="Arial"/>
                <w:sz w:val="24"/>
                <w:szCs w:val="24"/>
              </w:rPr>
              <w:t>7</w:t>
            </w:r>
            <w:r w:rsidRPr="00644D09">
              <w:rPr>
                <w:rFonts w:ascii="Arial" w:hAnsi="Arial" w:cs="Arial"/>
                <w:sz w:val="24"/>
                <w:szCs w:val="24"/>
              </w:rPr>
              <w:t>/23</w:t>
            </w:r>
          </w:p>
          <w:p w14:paraId="1D27D51B" w14:textId="46910301" w:rsidR="00DC0599" w:rsidRPr="00644D09" w:rsidRDefault="00DC0599" w:rsidP="00DC0599">
            <w:pPr>
              <w:rPr>
                <w:rFonts w:ascii="Arial" w:hAnsi="Arial" w:cs="Arial"/>
                <w:color w:val="FF0000"/>
                <w:sz w:val="24"/>
                <w:szCs w:val="24"/>
              </w:rPr>
            </w:pPr>
          </w:p>
        </w:tc>
        <w:tc>
          <w:tcPr>
            <w:tcW w:w="9923" w:type="dxa"/>
          </w:tcPr>
          <w:p w14:paraId="59C42D4C" w14:textId="75076DA6" w:rsidR="00DC0599" w:rsidRPr="00644D09" w:rsidRDefault="00DC0599" w:rsidP="00DC0599">
            <w:pPr>
              <w:pStyle w:val="ListParagraph"/>
              <w:numPr>
                <w:ilvl w:val="0"/>
                <w:numId w:val="3"/>
              </w:numPr>
              <w:ind w:left="360"/>
              <w:rPr>
                <w:rFonts w:ascii="Arial" w:hAnsi="Arial" w:cs="Arial"/>
                <w:b/>
                <w:bCs/>
                <w:color w:val="000000" w:themeColor="text1"/>
                <w:sz w:val="24"/>
                <w:szCs w:val="24"/>
              </w:rPr>
            </w:pPr>
            <w:r w:rsidRPr="00644D09">
              <w:rPr>
                <w:rFonts w:ascii="Arial" w:hAnsi="Arial" w:cs="Arial"/>
                <w:b/>
                <w:bCs/>
                <w:color w:val="000000" w:themeColor="text1"/>
                <w:sz w:val="24"/>
                <w:szCs w:val="24"/>
              </w:rPr>
              <w:t>Vote to agree to hold a confidential Part 2 of the meeting at which press, and public will be excluded under the Public Bodies (Administration to Meetings) Act 1960 section (2).</w:t>
            </w:r>
          </w:p>
          <w:p w14:paraId="4FABAF12" w14:textId="77777777" w:rsidR="00DC0599" w:rsidRPr="00644D09" w:rsidRDefault="00DC0599" w:rsidP="00DC0599">
            <w:pPr>
              <w:rPr>
                <w:rFonts w:ascii="Arial" w:hAnsi="Arial" w:cs="Arial"/>
                <w:b/>
                <w:bCs/>
                <w:color w:val="000000" w:themeColor="text1"/>
                <w:sz w:val="24"/>
                <w:szCs w:val="24"/>
              </w:rPr>
            </w:pPr>
          </w:p>
          <w:p w14:paraId="560AA01D" w14:textId="77777777" w:rsidR="00DC0599" w:rsidRPr="00644D09" w:rsidRDefault="00DC0599" w:rsidP="00DC0599">
            <w:pPr>
              <w:pStyle w:val="ListParagraph"/>
              <w:numPr>
                <w:ilvl w:val="0"/>
                <w:numId w:val="3"/>
              </w:numPr>
              <w:ind w:left="360"/>
              <w:rPr>
                <w:rFonts w:ascii="Arial" w:hAnsi="Arial" w:cs="Arial"/>
                <w:color w:val="000000" w:themeColor="text1"/>
                <w:sz w:val="24"/>
                <w:szCs w:val="24"/>
              </w:rPr>
            </w:pPr>
            <w:r w:rsidRPr="00644D09">
              <w:rPr>
                <w:rFonts w:ascii="Arial" w:hAnsi="Arial" w:cs="Arial"/>
                <w:b/>
                <w:bCs/>
                <w:color w:val="000000" w:themeColor="text1"/>
                <w:sz w:val="24"/>
                <w:szCs w:val="24"/>
              </w:rPr>
              <w:t>Vote to allow a staff member/s to remain in the confidential Part 2 of the meeting.</w:t>
            </w:r>
            <w:r w:rsidRPr="00644D09">
              <w:rPr>
                <w:rFonts w:ascii="Arial" w:hAnsi="Arial" w:cs="Arial"/>
                <w:color w:val="000000" w:themeColor="text1"/>
                <w:sz w:val="24"/>
                <w:szCs w:val="24"/>
              </w:rPr>
              <w:t xml:space="preserve"> </w:t>
            </w:r>
          </w:p>
          <w:p w14:paraId="1C271F63" w14:textId="77777777" w:rsidR="00DC0599" w:rsidRPr="00644D09" w:rsidRDefault="00DC0599" w:rsidP="00DC0599">
            <w:pPr>
              <w:rPr>
                <w:rFonts w:ascii="Arial" w:eastAsia="Times New Roman" w:hAnsi="Arial" w:cs="Arial"/>
                <w:color w:val="000000" w:themeColor="text1"/>
                <w:sz w:val="24"/>
                <w:szCs w:val="24"/>
              </w:rPr>
            </w:pPr>
          </w:p>
        </w:tc>
      </w:tr>
      <w:tr w:rsidR="00DC0599" w:rsidRPr="00644D09" w14:paraId="3AD09518" w14:textId="77777777" w:rsidTr="00337DDD">
        <w:trPr>
          <w:trHeight w:val="240"/>
        </w:trPr>
        <w:tc>
          <w:tcPr>
            <w:tcW w:w="10774" w:type="dxa"/>
            <w:gridSpan w:val="2"/>
          </w:tcPr>
          <w:p w14:paraId="5BA1A465" w14:textId="77777777" w:rsidR="00DC0599" w:rsidRDefault="00DC0599" w:rsidP="00DC0599">
            <w:pPr>
              <w:rPr>
                <w:rFonts w:ascii="Arial" w:hAnsi="Arial" w:cs="Arial"/>
                <w:color w:val="000000" w:themeColor="text1"/>
                <w:sz w:val="24"/>
                <w:szCs w:val="24"/>
              </w:rPr>
            </w:pPr>
            <w:r w:rsidRPr="00644D09">
              <w:rPr>
                <w:rFonts w:ascii="Arial" w:hAnsi="Arial" w:cs="Arial"/>
                <w:b/>
                <w:bCs/>
                <w:color w:val="000000" w:themeColor="text1"/>
                <w:sz w:val="24"/>
                <w:szCs w:val="24"/>
              </w:rPr>
              <w:t xml:space="preserve">Confidential - Part 2 - </w:t>
            </w:r>
            <w:r w:rsidRPr="00644D09">
              <w:rPr>
                <w:rFonts w:ascii="Arial" w:hAnsi="Arial" w:cs="Arial"/>
                <w:color w:val="000000" w:themeColor="text1"/>
                <w:sz w:val="24"/>
                <w:szCs w:val="24"/>
              </w:rPr>
              <w:t>Consideration of matters related to the following items:</w:t>
            </w:r>
          </w:p>
          <w:p w14:paraId="6E6BDB7F" w14:textId="2F2EB21F" w:rsidR="00DC0599" w:rsidRPr="00577696" w:rsidRDefault="00DC0599" w:rsidP="00DC0599">
            <w:pPr>
              <w:rPr>
                <w:rFonts w:ascii="Arial" w:hAnsi="Arial" w:cs="Arial"/>
                <w:color w:val="000000" w:themeColor="text1"/>
                <w:sz w:val="24"/>
                <w:szCs w:val="24"/>
              </w:rPr>
            </w:pPr>
          </w:p>
        </w:tc>
      </w:tr>
      <w:tr w:rsidR="00DC0599" w:rsidRPr="00CE1C42" w14:paraId="775AA3B5" w14:textId="77777777" w:rsidTr="00D63CB2">
        <w:trPr>
          <w:trHeight w:val="542"/>
        </w:trPr>
        <w:tc>
          <w:tcPr>
            <w:tcW w:w="851" w:type="dxa"/>
          </w:tcPr>
          <w:p w14:paraId="0BF65C69" w14:textId="1162B49D" w:rsidR="00DC0599" w:rsidRPr="005C5662" w:rsidRDefault="00DC0599" w:rsidP="00DC0599">
            <w:pPr>
              <w:rPr>
                <w:rFonts w:ascii="Arial" w:hAnsi="Arial" w:cs="Arial"/>
                <w:sz w:val="24"/>
                <w:szCs w:val="24"/>
              </w:rPr>
            </w:pPr>
            <w:r>
              <w:rPr>
                <w:rFonts w:ascii="Arial" w:hAnsi="Arial" w:cs="Arial"/>
                <w:sz w:val="24"/>
                <w:szCs w:val="24"/>
              </w:rPr>
              <w:t>3</w:t>
            </w:r>
            <w:r w:rsidR="00F51B96">
              <w:rPr>
                <w:rFonts w:ascii="Arial" w:hAnsi="Arial" w:cs="Arial"/>
                <w:sz w:val="24"/>
                <w:szCs w:val="24"/>
              </w:rPr>
              <w:t>8</w:t>
            </w:r>
            <w:r w:rsidRPr="005C5662">
              <w:rPr>
                <w:rFonts w:ascii="Arial" w:hAnsi="Arial" w:cs="Arial"/>
                <w:sz w:val="24"/>
                <w:szCs w:val="24"/>
              </w:rPr>
              <w:t>/23</w:t>
            </w:r>
          </w:p>
          <w:p w14:paraId="18AEC487" w14:textId="77777777" w:rsidR="00DC0599" w:rsidRPr="005C5662" w:rsidRDefault="00DC0599" w:rsidP="00DC0599">
            <w:pPr>
              <w:rPr>
                <w:rFonts w:ascii="Arial" w:hAnsi="Arial" w:cs="Arial"/>
                <w:sz w:val="24"/>
                <w:szCs w:val="24"/>
              </w:rPr>
            </w:pPr>
          </w:p>
          <w:p w14:paraId="54010130" w14:textId="77777777" w:rsidR="00DC0599" w:rsidRPr="005C5662" w:rsidRDefault="00DC0599" w:rsidP="00DC0599">
            <w:pPr>
              <w:rPr>
                <w:rFonts w:ascii="Arial" w:hAnsi="Arial" w:cs="Arial"/>
                <w:sz w:val="24"/>
                <w:szCs w:val="24"/>
              </w:rPr>
            </w:pPr>
          </w:p>
          <w:p w14:paraId="046253FD" w14:textId="226DADC8" w:rsidR="00DC0599" w:rsidRPr="005C5662" w:rsidRDefault="00DC0599" w:rsidP="00DC0599">
            <w:pPr>
              <w:rPr>
                <w:rFonts w:ascii="Arial" w:hAnsi="Arial" w:cs="Arial"/>
                <w:sz w:val="24"/>
                <w:szCs w:val="24"/>
              </w:rPr>
            </w:pPr>
          </w:p>
        </w:tc>
        <w:tc>
          <w:tcPr>
            <w:tcW w:w="9923" w:type="dxa"/>
          </w:tcPr>
          <w:p w14:paraId="5A8866D5" w14:textId="328AB189" w:rsidR="00DC0599" w:rsidRPr="005C5662" w:rsidRDefault="00DC0599" w:rsidP="00DC0599">
            <w:pPr>
              <w:rPr>
                <w:rFonts w:ascii="Arial" w:hAnsi="Arial" w:cs="Arial"/>
                <w:b/>
                <w:bCs/>
                <w:sz w:val="24"/>
                <w:szCs w:val="24"/>
              </w:rPr>
            </w:pPr>
            <w:r w:rsidRPr="005C5662">
              <w:rPr>
                <w:rFonts w:ascii="Arial" w:hAnsi="Arial" w:cs="Arial"/>
                <w:b/>
                <w:bCs/>
                <w:sz w:val="24"/>
                <w:szCs w:val="24"/>
              </w:rPr>
              <w:t>Minutes:</w:t>
            </w:r>
          </w:p>
          <w:p w14:paraId="4B3CD23F" w14:textId="02AAF77C" w:rsidR="00DC0599" w:rsidRPr="005C5662" w:rsidRDefault="00DC0599" w:rsidP="00DC0599">
            <w:pPr>
              <w:rPr>
                <w:rFonts w:ascii="Arial" w:hAnsi="Arial" w:cs="Arial"/>
                <w:b/>
                <w:bCs/>
                <w:sz w:val="24"/>
                <w:szCs w:val="24"/>
                <w:highlight w:val="yellow"/>
              </w:rPr>
            </w:pPr>
            <w:r w:rsidRPr="005C5662">
              <w:rPr>
                <w:rFonts w:ascii="Arial" w:hAnsi="Arial" w:cs="Arial"/>
                <w:sz w:val="24"/>
                <w:szCs w:val="24"/>
              </w:rPr>
              <w:t>To approve and sign the Extraordinary Minutes meeting held on Wednesday 22</w:t>
            </w:r>
            <w:r w:rsidRPr="005C5662">
              <w:rPr>
                <w:rFonts w:ascii="Arial" w:hAnsi="Arial" w:cs="Arial"/>
                <w:sz w:val="24"/>
                <w:szCs w:val="24"/>
                <w:vertAlign w:val="superscript"/>
              </w:rPr>
              <w:t>nd</w:t>
            </w:r>
            <w:r w:rsidRPr="005C5662">
              <w:rPr>
                <w:rFonts w:ascii="Arial" w:hAnsi="Arial" w:cs="Arial"/>
                <w:sz w:val="24"/>
                <w:szCs w:val="24"/>
              </w:rPr>
              <w:t xml:space="preserve"> March 2023</w:t>
            </w:r>
            <w:r w:rsidRPr="005C5662">
              <w:rPr>
                <w:rFonts w:ascii="Arial" w:hAnsi="Arial" w:cs="Arial"/>
                <w:b/>
                <w:bCs/>
                <w:sz w:val="24"/>
                <w:szCs w:val="24"/>
              </w:rPr>
              <w:t xml:space="preserve"> – See backing papers. </w:t>
            </w:r>
          </w:p>
        </w:tc>
      </w:tr>
      <w:tr w:rsidR="00F51B96" w:rsidRPr="00CE1C42" w14:paraId="123F75C3" w14:textId="77777777" w:rsidTr="00D63CB2">
        <w:trPr>
          <w:trHeight w:val="542"/>
        </w:trPr>
        <w:tc>
          <w:tcPr>
            <w:tcW w:w="851" w:type="dxa"/>
          </w:tcPr>
          <w:p w14:paraId="69B93CD1" w14:textId="6255F156" w:rsidR="00F51B96" w:rsidRDefault="00F51B96" w:rsidP="00DC0599">
            <w:pPr>
              <w:rPr>
                <w:rFonts w:ascii="Arial" w:hAnsi="Arial" w:cs="Arial"/>
                <w:sz w:val="24"/>
                <w:szCs w:val="24"/>
              </w:rPr>
            </w:pPr>
            <w:r>
              <w:rPr>
                <w:rFonts w:ascii="Arial" w:hAnsi="Arial" w:cs="Arial"/>
                <w:sz w:val="24"/>
                <w:szCs w:val="24"/>
              </w:rPr>
              <w:t>39/23</w:t>
            </w:r>
          </w:p>
        </w:tc>
        <w:tc>
          <w:tcPr>
            <w:tcW w:w="9923" w:type="dxa"/>
          </w:tcPr>
          <w:p w14:paraId="03791432" w14:textId="058DC9D9" w:rsidR="00F51B96" w:rsidRDefault="00F51B96" w:rsidP="00DC0599">
            <w:pPr>
              <w:rPr>
                <w:rFonts w:ascii="Arial" w:hAnsi="Arial" w:cs="Arial"/>
                <w:b/>
                <w:bCs/>
                <w:sz w:val="24"/>
                <w:szCs w:val="24"/>
              </w:rPr>
            </w:pPr>
            <w:r>
              <w:rPr>
                <w:rFonts w:ascii="Arial" w:hAnsi="Arial" w:cs="Arial"/>
                <w:b/>
                <w:bCs/>
                <w:sz w:val="24"/>
                <w:szCs w:val="24"/>
              </w:rPr>
              <w:t>Grant Application:</w:t>
            </w:r>
          </w:p>
          <w:p w14:paraId="49595841" w14:textId="0E29D223" w:rsidR="00F51B96" w:rsidRPr="00F51B96" w:rsidRDefault="00F51B96" w:rsidP="00DC0599">
            <w:pPr>
              <w:rPr>
                <w:rFonts w:ascii="Arial" w:hAnsi="Arial" w:cs="Arial"/>
                <w:sz w:val="24"/>
                <w:szCs w:val="24"/>
              </w:rPr>
            </w:pPr>
            <w:r w:rsidRPr="00F51B96">
              <w:rPr>
                <w:rFonts w:ascii="Arial" w:hAnsi="Arial" w:cs="Arial"/>
                <w:sz w:val="24"/>
                <w:szCs w:val="24"/>
              </w:rPr>
              <w:t xml:space="preserve">Following on from Agenda item 26/23, Full Council to discuss to vote on Grace Foundation </w:t>
            </w:r>
            <w:r>
              <w:rPr>
                <w:rFonts w:ascii="Arial" w:hAnsi="Arial" w:cs="Arial"/>
                <w:sz w:val="24"/>
                <w:szCs w:val="24"/>
              </w:rPr>
              <w:t>G</w:t>
            </w:r>
            <w:r w:rsidRPr="00F51B96">
              <w:rPr>
                <w:rFonts w:ascii="Arial" w:hAnsi="Arial" w:cs="Arial"/>
                <w:sz w:val="24"/>
                <w:szCs w:val="24"/>
              </w:rPr>
              <w:t xml:space="preserve">rant application. </w:t>
            </w:r>
          </w:p>
          <w:p w14:paraId="025F0495" w14:textId="1061C5F2" w:rsidR="00F51B96" w:rsidRPr="005C5662" w:rsidRDefault="00F51B96" w:rsidP="00DC0599">
            <w:pPr>
              <w:rPr>
                <w:rFonts w:ascii="Arial" w:hAnsi="Arial" w:cs="Arial"/>
                <w:b/>
                <w:bCs/>
                <w:sz w:val="24"/>
                <w:szCs w:val="24"/>
              </w:rPr>
            </w:pPr>
          </w:p>
        </w:tc>
      </w:tr>
      <w:tr w:rsidR="00551D70" w:rsidRPr="00551D70" w14:paraId="0B696BDC" w14:textId="77777777" w:rsidTr="00D63CB2">
        <w:trPr>
          <w:trHeight w:val="542"/>
        </w:trPr>
        <w:tc>
          <w:tcPr>
            <w:tcW w:w="851" w:type="dxa"/>
          </w:tcPr>
          <w:p w14:paraId="41EA7D5C" w14:textId="1BA9B32D" w:rsidR="00DC0599" w:rsidRPr="00551D70" w:rsidRDefault="00F51B96" w:rsidP="00DC0599">
            <w:pPr>
              <w:rPr>
                <w:rFonts w:ascii="Arial" w:hAnsi="Arial" w:cs="Arial"/>
                <w:color w:val="000000" w:themeColor="text1"/>
                <w:sz w:val="24"/>
                <w:szCs w:val="24"/>
              </w:rPr>
            </w:pPr>
            <w:r w:rsidRPr="00551D70">
              <w:rPr>
                <w:rFonts w:ascii="Arial" w:hAnsi="Arial" w:cs="Arial"/>
                <w:color w:val="000000" w:themeColor="text1"/>
                <w:sz w:val="24"/>
                <w:szCs w:val="24"/>
              </w:rPr>
              <w:t>40</w:t>
            </w:r>
            <w:r w:rsidR="00DC0599" w:rsidRPr="00551D70">
              <w:rPr>
                <w:rFonts w:ascii="Arial" w:hAnsi="Arial" w:cs="Arial"/>
                <w:color w:val="000000" w:themeColor="text1"/>
                <w:sz w:val="24"/>
                <w:szCs w:val="24"/>
              </w:rPr>
              <w:t>/23</w:t>
            </w:r>
          </w:p>
        </w:tc>
        <w:tc>
          <w:tcPr>
            <w:tcW w:w="9923" w:type="dxa"/>
          </w:tcPr>
          <w:p w14:paraId="225C06E0" w14:textId="0EBDDB6B" w:rsidR="00DC0599" w:rsidRPr="00551D70" w:rsidRDefault="00DC0599" w:rsidP="00DC0599">
            <w:pPr>
              <w:rPr>
                <w:rFonts w:ascii="Arial" w:hAnsi="Arial" w:cs="Arial"/>
                <w:b/>
                <w:bCs/>
                <w:color w:val="000000" w:themeColor="text1"/>
                <w:sz w:val="24"/>
                <w:szCs w:val="24"/>
              </w:rPr>
            </w:pPr>
            <w:r w:rsidRPr="00551D70">
              <w:rPr>
                <w:rFonts w:ascii="Arial" w:hAnsi="Arial" w:cs="Arial"/>
                <w:b/>
                <w:bCs/>
                <w:color w:val="000000" w:themeColor="text1"/>
                <w:sz w:val="24"/>
                <w:szCs w:val="24"/>
              </w:rPr>
              <w:t>Update on Peninsula:</w:t>
            </w:r>
          </w:p>
          <w:p w14:paraId="46707EC0" w14:textId="77777777" w:rsidR="00DC0599" w:rsidRDefault="00DC0599" w:rsidP="00551D70">
            <w:pPr>
              <w:rPr>
                <w:rFonts w:ascii="Arial" w:hAnsi="Arial" w:cs="Arial"/>
                <w:color w:val="000000" w:themeColor="text1"/>
                <w:sz w:val="24"/>
                <w:szCs w:val="24"/>
              </w:rPr>
            </w:pPr>
            <w:r w:rsidRPr="00551D70">
              <w:rPr>
                <w:rFonts w:ascii="Arial" w:hAnsi="Arial" w:cs="Arial"/>
                <w:color w:val="000000" w:themeColor="text1"/>
                <w:sz w:val="24"/>
                <w:szCs w:val="24"/>
              </w:rPr>
              <w:t>Council to receive update from Clerk</w:t>
            </w:r>
            <w:r w:rsidR="00551D70" w:rsidRPr="00551D70">
              <w:rPr>
                <w:rFonts w:ascii="Arial" w:hAnsi="Arial" w:cs="Arial"/>
                <w:color w:val="000000" w:themeColor="text1"/>
                <w:sz w:val="24"/>
                <w:szCs w:val="24"/>
              </w:rPr>
              <w:t xml:space="preserve"> and to agree how they wish to proceed. </w:t>
            </w:r>
          </w:p>
          <w:p w14:paraId="5BD8134E" w14:textId="2252F9B0" w:rsidR="00551D70" w:rsidRPr="00551D70" w:rsidRDefault="00551D70" w:rsidP="00551D70">
            <w:pPr>
              <w:rPr>
                <w:rFonts w:ascii="Arial" w:hAnsi="Arial" w:cs="Arial"/>
                <w:color w:val="000000" w:themeColor="text1"/>
                <w:sz w:val="24"/>
                <w:szCs w:val="24"/>
              </w:rPr>
            </w:pPr>
          </w:p>
        </w:tc>
      </w:tr>
    </w:tbl>
    <w:p w14:paraId="1BCD7E02" w14:textId="570E8D72" w:rsidR="005D03B1" w:rsidRPr="00551D70" w:rsidRDefault="005D03B1" w:rsidP="00A20EAB">
      <w:pPr>
        <w:tabs>
          <w:tab w:val="left" w:pos="2790"/>
        </w:tabs>
        <w:spacing w:line="240" w:lineRule="auto"/>
        <w:rPr>
          <w:rFonts w:ascii="Arial" w:hAnsi="Arial" w:cs="Arial"/>
          <w:b/>
          <w:bCs/>
          <w:color w:val="000000" w:themeColor="text1"/>
          <w:sz w:val="24"/>
          <w:szCs w:val="24"/>
        </w:rPr>
      </w:pPr>
    </w:p>
    <w:sectPr w:rsidR="005D03B1" w:rsidRPr="00551D70" w:rsidSect="00320FB1">
      <w:headerReference w:type="default" r:id="rId9"/>
      <w:footerReference w:type="default" r:id="rId10"/>
      <w:headerReference w:type="first" r:id="rId11"/>
      <w:footerReference w:type="first" r:id="rId12"/>
      <w:pgSz w:w="11906" w:h="16838"/>
      <w:pgMar w:top="720" w:right="720" w:bottom="426" w:left="720" w:header="34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C3398" w14:textId="77777777" w:rsidR="00A067C5" w:rsidRDefault="00A067C5" w:rsidP="00AE3D4E">
      <w:pPr>
        <w:spacing w:after="0" w:line="240" w:lineRule="auto"/>
      </w:pPr>
      <w:r>
        <w:separator/>
      </w:r>
    </w:p>
  </w:endnote>
  <w:endnote w:type="continuationSeparator" w:id="0">
    <w:p w14:paraId="77AD3FDC" w14:textId="77777777" w:rsidR="00A067C5" w:rsidRDefault="00A067C5" w:rsidP="00AE3D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3651698"/>
      <w:docPartObj>
        <w:docPartGallery w:val="Page Numbers (Bottom of Page)"/>
        <w:docPartUnique/>
      </w:docPartObj>
    </w:sdtPr>
    <w:sdtEndPr>
      <w:rPr>
        <w:rFonts w:ascii="Arial" w:hAnsi="Arial" w:cs="Arial"/>
        <w:sz w:val="24"/>
        <w:szCs w:val="24"/>
      </w:rPr>
    </w:sdtEndPr>
    <w:sdtContent>
      <w:sdt>
        <w:sdtPr>
          <w:rPr>
            <w:rFonts w:ascii="Arial" w:hAnsi="Arial" w:cs="Arial"/>
            <w:sz w:val="24"/>
            <w:szCs w:val="24"/>
          </w:rPr>
          <w:id w:val="-1769616900"/>
          <w:docPartObj>
            <w:docPartGallery w:val="Page Numbers (Top of Page)"/>
            <w:docPartUnique/>
          </w:docPartObj>
        </w:sdtPr>
        <w:sdtEndPr/>
        <w:sdtContent>
          <w:p w14:paraId="7454A434" w14:textId="28F01491" w:rsidR="001640BE" w:rsidRPr="001640BE" w:rsidRDefault="00B251E8" w:rsidP="00B251E8">
            <w:pPr>
              <w:pStyle w:val="Footer"/>
              <w:rPr>
                <w:rFonts w:ascii="Arial" w:hAnsi="Arial" w:cs="Arial"/>
                <w:sz w:val="24"/>
                <w:szCs w:val="24"/>
              </w:rPr>
            </w:pPr>
            <w:r>
              <w:rPr>
                <w:rFonts w:ascii="Arial" w:hAnsi="Arial" w:cs="Arial"/>
                <w:sz w:val="24"/>
                <w:szCs w:val="24"/>
              </w:rPr>
              <w:t xml:space="preserve">    </w:t>
            </w:r>
            <w:r w:rsidR="00C94712">
              <w:rPr>
                <w:rFonts w:ascii="Arial" w:hAnsi="Arial" w:cs="Arial"/>
                <w:sz w:val="24"/>
                <w:szCs w:val="24"/>
              </w:rPr>
              <w:t xml:space="preserve">                                                    </w:t>
            </w:r>
            <w:r w:rsidR="006F1EBC">
              <w:rPr>
                <w:rFonts w:ascii="Arial" w:hAnsi="Arial" w:cs="Arial"/>
                <w:sz w:val="24"/>
                <w:szCs w:val="24"/>
              </w:rPr>
              <w:tab/>
            </w:r>
            <w:r w:rsidR="006F1EBC">
              <w:rPr>
                <w:rFonts w:ascii="Arial" w:hAnsi="Arial" w:cs="Arial"/>
                <w:sz w:val="24"/>
                <w:szCs w:val="24"/>
              </w:rPr>
              <w:tab/>
            </w:r>
            <w:r w:rsidR="001640BE" w:rsidRPr="001640BE">
              <w:rPr>
                <w:rFonts w:ascii="Arial" w:hAnsi="Arial" w:cs="Arial"/>
                <w:sz w:val="24"/>
                <w:szCs w:val="24"/>
              </w:rPr>
              <w:t xml:space="preserve">Page </w:t>
            </w:r>
            <w:r w:rsidR="001640BE" w:rsidRPr="001640BE">
              <w:rPr>
                <w:rFonts w:ascii="Arial" w:hAnsi="Arial" w:cs="Arial"/>
                <w:b/>
                <w:bCs/>
                <w:sz w:val="24"/>
                <w:szCs w:val="24"/>
              </w:rPr>
              <w:fldChar w:fldCharType="begin"/>
            </w:r>
            <w:r w:rsidR="001640BE" w:rsidRPr="001640BE">
              <w:rPr>
                <w:rFonts w:ascii="Arial" w:hAnsi="Arial" w:cs="Arial"/>
                <w:b/>
                <w:bCs/>
                <w:sz w:val="24"/>
                <w:szCs w:val="24"/>
              </w:rPr>
              <w:instrText xml:space="preserve"> PAGE </w:instrText>
            </w:r>
            <w:r w:rsidR="001640BE" w:rsidRPr="001640BE">
              <w:rPr>
                <w:rFonts w:ascii="Arial" w:hAnsi="Arial" w:cs="Arial"/>
                <w:b/>
                <w:bCs/>
                <w:sz w:val="24"/>
                <w:szCs w:val="24"/>
              </w:rPr>
              <w:fldChar w:fldCharType="separate"/>
            </w:r>
            <w:r w:rsidR="001640BE" w:rsidRPr="001640BE">
              <w:rPr>
                <w:rFonts w:ascii="Arial" w:hAnsi="Arial" w:cs="Arial"/>
                <w:b/>
                <w:bCs/>
                <w:noProof/>
                <w:sz w:val="24"/>
                <w:szCs w:val="24"/>
              </w:rPr>
              <w:t>2</w:t>
            </w:r>
            <w:r w:rsidR="001640BE" w:rsidRPr="001640BE">
              <w:rPr>
                <w:rFonts w:ascii="Arial" w:hAnsi="Arial" w:cs="Arial"/>
                <w:b/>
                <w:bCs/>
                <w:sz w:val="24"/>
                <w:szCs w:val="24"/>
              </w:rPr>
              <w:fldChar w:fldCharType="end"/>
            </w:r>
            <w:r w:rsidR="001640BE" w:rsidRPr="001640BE">
              <w:rPr>
                <w:rFonts w:ascii="Arial" w:hAnsi="Arial" w:cs="Arial"/>
                <w:sz w:val="24"/>
                <w:szCs w:val="24"/>
              </w:rPr>
              <w:t xml:space="preserve"> of </w:t>
            </w:r>
            <w:r w:rsidR="001640BE" w:rsidRPr="001640BE">
              <w:rPr>
                <w:rFonts w:ascii="Arial" w:hAnsi="Arial" w:cs="Arial"/>
                <w:b/>
                <w:bCs/>
                <w:sz w:val="24"/>
                <w:szCs w:val="24"/>
              </w:rPr>
              <w:fldChar w:fldCharType="begin"/>
            </w:r>
            <w:r w:rsidR="001640BE" w:rsidRPr="001640BE">
              <w:rPr>
                <w:rFonts w:ascii="Arial" w:hAnsi="Arial" w:cs="Arial"/>
                <w:b/>
                <w:bCs/>
                <w:sz w:val="24"/>
                <w:szCs w:val="24"/>
              </w:rPr>
              <w:instrText xml:space="preserve"> NUMPAGES  </w:instrText>
            </w:r>
            <w:r w:rsidR="001640BE" w:rsidRPr="001640BE">
              <w:rPr>
                <w:rFonts w:ascii="Arial" w:hAnsi="Arial" w:cs="Arial"/>
                <w:b/>
                <w:bCs/>
                <w:sz w:val="24"/>
                <w:szCs w:val="24"/>
              </w:rPr>
              <w:fldChar w:fldCharType="separate"/>
            </w:r>
            <w:r w:rsidR="001640BE" w:rsidRPr="001640BE">
              <w:rPr>
                <w:rFonts w:ascii="Arial" w:hAnsi="Arial" w:cs="Arial"/>
                <w:b/>
                <w:bCs/>
                <w:noProof/>
                <w:sz w:val="24"/>
                <w:szCs w:val="24"/>
              </w:rPr>
              <w:t>2</w:t>
            </w:r>
            <w:r w:rsidR="001640BE" w:rsidRPr="001640BE">
              <w:rPr>
                <w:rFonts w:ascii="Arial" w:hAnsi="Arial" w:cs="Arial"/>
                <w:b/>
                <w:bCs/>
                <w:sz w:val="24"/>
                <w:szCs w:val="24"/>
              </w:rPr>
              <w:fldChar w:fldCharType="end"/>
            </w:r>
          </w:p>
        </w:sdtContent>
      </w:sdt>
    </w:sdtContent>
  </w:sdt>
  <w:p w14:paraId="4B16A7C7" w14:textId="696F77D2" w:rsidR="001640BE" w:rsidRPr="001640BE" w:rsidRDefault="001640BE">
    <w:pPr>
      <w:pStyle w:val="Footer"/>
      <w:rPr>
        <w:rFonts w:ascii="Arial" w:hAnsi="Arial" w:cs="Arial"/>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4"/>
        <w:szCs w:val="24"/>
      </w:rPr>
      <w:id w:val="-1460643242"/>
      <w:docPartObj>
        <w:docPartGallery w:val="Page Numbers (Bottom of Page)"/>
        <w:docPartUnique/>
      </w:docPartObj>
    </w:sdtPr>
    <w:sdtEndPr/>
    <w:sdtContent>
      <w:sdt>
        <w:sdtPr>
          <w:rPr>
            <w:rFonts w:ascii="Arial" w:hAnsi="Arial" w:cs="Arial"/>
            <w:sz w:val="24"/>
            <w:szCs w:val="24"/>
          </w:rPr>
          <w:id w:val="-558401258"/>
          <w:docPartObj>
            <w:docPartGallery w:val="Page Numbers (Top of Page)"/>
            <w:docPartUnique/>
          </w:docPartObj>
        </w:sdtPr>
        <w:sdtEndPr/>
        <w:sdtContent>
          <w:p w14:paraId="3E8D68D0" w14:textId="03B0A7A3" w:rsidR="00CD150E" w:rsidRDefault="002B4860" w:rsidP="00F82D23">
            <w:pPr>
              <w:pStyle w:val="Footer"/>
              <w:jc w:val="right"/>
              <w:rPr>
                <w:rFonts w:ascii="Arial" w:hAnsi="Arial" w:cs="Arial"/>
                <w:b/>
                <w:bCs/>
                <w:sz w:val="24"/>
                <w:szCs w:val="24"/>
              </w:rPr>
            </w:pPr>
            <w:r>
              <w:rPr>
                <w:rFonts w:ascii="Arial" w:hAnsi="Arial" w:cs="Arial"/>
                <w:sz w:val="24"/>
                <w:szCs w:val="24"/>
              </w:rPr>
              <w:t>1</w:t>
            </w:r>
            <w:r w:rsidR="00915376">
              <w:rPr>
                <w:rFonts w:ascii="Arial" w:hAnsi="Arial" w:cs="Arial"/>
                <w:sz w:val="24"/>
                <w:szCs w:val="24"/>
              </w:rPr>
              <w:t>6</w:t>
            </w:r>
            <w:r w:rsidR="00BB11EB">
              <w:rPr>
                <w:rFonts w:ascii="Arial" w:hAnsi="Arial" w:cs="Arial"/>
                <w:sz w:val="24"/>
                <w:szCs w:val="24"/>
              </w:rPr>
              <w:t>-202</w:t>
            </w:r>
            <w:r w:rsidR="009749BA">
              <w:rPr>
                <w:rFonts w:ascii="Arial" w:hAnsi="Arial" w:cs="Arial"/>
                <w:sz w:val="24"/>
                <w:szCs w:val="24"/>
              </w:rPr>
              <w:t>1</w:t>
            </w:r>
            <w:r w:rsidR="00BB11EB">
              <w:rPr>
                <w:rFonts w:ascii="Arial" w:hAnsi="Arial" w:cs="Arial"/>
                <w:sz w:val="24"/>
                <w:szCs w:val="24"/>
              </w:rPr>
              <w:t>-202</w:t>
            </w:r>
            <w:r w:rsidR="009749BA">
              <w:rPr>
                <w:rFonts w:ascii="Arial" w:hAnsi="Arial" w:cs="Arial"/>
                <w:sz w:val="24"/>
                <w:szCs w:val="24"/>
              </w:rPr>
              <w:t>2</w:t>
            </w:r>
            <w:r w:rsidR="00BB11EB">
              <w:rPr>
                <w:rFonts w:ascii="Arial" w:hAnsi="Arial" w:cs="Arial"/>
                <w:sz w:val="24"/>
                <w:szCs w:val="24"/>
              </w:rPr>
              <w:t xml:space="preserve"> MM</w:t>
            </w:r>
            <w:r w:rsidR="006161AD">
              <w:rPr>
                <w:rFonts w:ascii="Arial" w:hAnsi="Arial" w:cs="Arial"/>
                <w:sz w:val="24"/>
                <w:szCs w:val="24"/>
              </w:rPr>
              <w:t>M</w:t>
            </w:r>
            <w:r w:rsidR="004F4AD0">
              <w:rPr>
                <w:rFonts w:ascii="Arial" w:hAnsi="Arial" w:cs="Arial"/>
                <w:sz w:val="24"/>
                <w:szCs w:val="24"/>
              </w:rPr>
              <w:t xml:space="preserve">  </w:t>
            </w:r>
            <w:r w:rsidR="009749BA">
              <w:rPr>
                <w:rFonts w:ascii="Arial" w:hAnsi="Arial" w:cs="Arial"/>
                <w:sz w:val="24"/>
                <w:szCs w:val="24"/>
              </w:rPr>
              <w:t xml:space="preserve">                         </w:t>
            </w:r>
            <w:r w:rsidR="004F4AD0">
              <w:rPr>
                <w:rFonts w:ascii="Arial" w:hAnsi="Arial" w:cs="Arial"/>
                <w:sz w:val="24"/>
                <w:szCs w:val="24"/>
              </w:rPr>
              <w:t xml:space="preserve">    </w:t>
            </w:r>
            <w:r w:rsidR="00A010C6">
              <w:rPr>
                <w:rFonts w:ascii="Arial" w:hAnsi="Arial" w:cs="Arial"/>
                <w:sz w:val="24"/>
                <w:szCs w:val="24"/>
              </w:rPr>
              <w:t>1</w:t>
            </w:r>
            <w:r w:rsidR="00915376">
              <w:rPr>
                <w:rFonts w:ascii="Arial" w:hAnsi="Arial" w:cs="Arial"/>
                <w:sz w:val="24"/>
                <w:szCs w:val="24"/>
              </w:rPr>
              <w:t>9</w:t>
            </w:r>
            <w:r w:rsidR="00DF38B8" w:rsidRPr="00DF38B8">
              <w:rPr>
                <w:rFonts w:ascii="Arial" w:hAnsi="Arial" w:cs="Arial"/>
                <w:sz w:val="24"/>
                <w:szCs w:val="24"/>
                <w:vertAlign w:val="superscript"/>
              </w:rPr>
              <w:t>th</w:t>
            </w:r>
            <w:r w:rsidR="00DF38B8">
              <w:rPr>
                <w:rFonts w:ascii="Arial" w:hAnsi="Arial" w:cs="Arial"/>
                <w:sz w:val="24"/>
                <w:szCs w:val="24"/>
              </w:rPr>
              <w:t xml:space="preserve"> </w:t>
            </w:r>
            <w:r w:rsidR="00915376">
              <w:rPr>
                <w:rFonts w:ascii="Arial" w:hAnsi="Arial" w:cs="Arial"/>
                <w:sz w:val="24"/>
                <w:szCs w:val="24"/>
              </w:rPr>
              <w:t>January 2022</w:t>
            </w:r>
            <w:r w:rsidR="00BB11EB">
              <w:rPr>
                <w:rFonts w:ascii="Arial" w:hAnsi="Arial" w:cs="Arial"/>
                <w:sz w:val="24"/>
                <w:szCs w:val="24"/>
              </w:rPr>
              <w:t xml:space="preserve">                                       </w:t>
            </w:r>
            <w:r w:rsidR="00BB11EB" w:rsidRPr="00321EF7">
              <w:rPr>
                <w:rFonts w:ascii="Arial" w:hAnsi="Arial" w:cs="Arial"/>
                <w:sz w:val="24"/>
                <w:szCs w:val="24"/>
              </w:rPr>
              <w:t xml:space="preserve">Page </w:t>
            </w:r>
            <w:r w:rsidR="00BB11EB" w:rsidRPr="00321EF7">
              <w:rPr>
                <w:rFonts w:ascii="Arial" w:hAnsi="Arial" w:cs="Arial"/>
                <w:b/>
                <w:bCs/>
                <w:sz w:val="24"/>
                <w:szCs w:val="24"/>
              </w:rPr>
              <w:fldChar w:fldCharType="begin"/>
            </w:r>
            <w:r w:rsidR="00BB11EB" w:rsidRPr="00321EF7">
              <w:rPr>
                <w:rFonts w:ascii="Arial" w:hAnsi="Arial" w:cs="Arial"/>
                <w:b/>
                <w:bCs/>
                <w:sz w:val="24"/>
                <w:szCs w:val="24"/>
              </w:rPr>
              <w:instrText xml:space="preserve"> PAGE </w:instrText>
            </w:r>
            <w:r w:rsidR="00BB11EB" w:rsidRPr="00321EF7">
              <w:rPr>
                <w:rFonts w:ascii="Arial" w:hAnsi="Arial" w:cs="Arial"/>
                <w:b/>
                <w:bCs/>
                <w:sz w:val="24"/>
                <w:szCs w:val="24"/>
              </w:rPr>
              <w:fldChar w:fldCharType="separate"/>
            </w:r>
            <w:r w:rsidR="00BB11EB">
              <w:rPr>
                <w:rFonts w:ascii="Arial" w:hAnsi="Arial" w:cs="Arial"/>
                <w:b/>
                <w:bCs/>
                <w:sz w:val="24"/>
                <w:szCs w:val="24"/>
              </w:rPr>
              <w:t>3</w:t>
            </w:r>
            <w:r w:rsidR="00BB11EB" w:rsidRPr="00321EF7">
              <w:rPr>
                <w:rFonts w:ascii="Arial" w:hAnsi="Arial" w:cs="Arial"/>
                <w:b/>
                <w:bCs/>
                <w:sz w:val="24"/>
                <w:szCs w:val="24"/>
              </w:rPr>
              <w:fldChar w:fldCharType="end"/>
            </w:r>
            <w:r w:rsidR="00BB11EB" w:rsidRPr="00321EF7">
              <w:rPr>
                <w:rFonts w:ascii="Arial" w:hAnsi="Arial" w:cs="Arial"/>
                <w:sz w:val="24"/>
                <w:szCs w:val="24"/>
              </w:rPr>
              <w:t xml:space="preserve"> of </w:t>
            </w:r>
            <w:r w:rsidR="00BB11EB" w:rsidRPr="00321EF7">
              <w:rPr>
                <w:rFonts w:ascii="Arial" w:hAnsi="Arial" w:cs="Arial"/>
                <w:b/>
                <w:bCs/>
                <w:sz w:val="24"/>
                <w:szCs w:val="24"/>
              </w:rPr>
              <w:fldChar w:fldCharType="begin"/>
            </w:r>
            <w:r w:rsidR="00BB11EB" w:rsidRPr="00321EF7">
              <w:rPr>
                <w:rFonts w:ascii="Arial" w:hAnsi="Arial" w:cs="Arial"/>
                <w:b/>
                <w:bCs/>
                <w:sz w:val="24"/>
                <w:szCs w:val="24"/>
              </w:rPr>
              <w:instrText xml:space="preserve"> NUMPAGES  </w:instrText>
            </w:r>
            <w:r w:rsidR="00BB11EB" w:rsidRPr="00321EF7">
              <w:rPr>
                <w:rFonts w:ascii="Arial" w:hAnsi="Arial" w:cs="Arial"/>
                <w:b/>
                <w:bCs/>
                <w:sz w:val="24"/>
                <w:szCs w:val="24"/>
              </w:rPr>
              <w:fldChar w:fldCharType="separate"/>
            </w:r>
            <w:r w:rsidR="00BB11EB">
              <w:rPr>
                <w:rFonts w:ascii="Arial" w:hAnsi="Arial" w:cs="Arial"/>
                <w:b/>
                <w:bCs/>
                <w:sz w:val="24"/>
                <w:szCs w:val="24"/>
              </w:rPr>
              <w:t>5</w:t>
            </w:r>
            <w:r w:rsidR="00BB11EB" w:rsidRPr="00321EF7">
              <w:rPr>
                <w:rFonts w:ascii="Arial" w:hAnsi="Arial" w:cs="Arial"/>
                <w:b/>
                <w:bCs/>
                <w:sz w:val="24"/>
                <w:szCs w:val="24"/>
              </w:rPr>
              <w:fldChar w:fldCharType="end"/>
            </w:r>
          </w:p>
          <w:p w14:paraId="6BFDF6B1" w14:textId="77777777" w:rsidR="006161AD" w:rsidRDefault="006161AD" w:rsidP="00CD150E">
            <w:pPr>
              <w:pStyle w:val="Footer"/>
              <w:rPr>
                <w:rFonts w:ascii="Arial" w:hAnsi="Arial" w:cs="Arial"/>
                <w:sz w:val="24"/>
                <w:szCs w:val="24"/>
              </w:rPr>
            </w:pPr>
          </w:p>
          <w:p w14:paraId="551B7EFA" w14:textId="779DE1F9" w:rsidR="00BB11EB" w:rsidRPr="00CD150E" w:rsidRDefault="006161AD" w:rsidP="00CD150E">
            <w:pPr>
              <w:pStyle w:val="Footer"/>
              <w:rPr>
                <w:rFonts w:ascii="Arial" w:hAnsi="Arial" w:cs="Arial"/>
                <w:sz w:val="24"/>
                <w:szCs w:val="24"/>
              </w:rPr>
            </w:pPr>
            <w:bookmarkStart w:id="1" w:name="_Hlk90647871"/>
            <w:r w:rsidRPr="006161AD">
              <w:rPr>
                <w:rFonts w:ascii="Arial" w:hAnsi="Arial" w:cs="Arial"/>
                <w:sz w:val="24"/>
                <w:szCs w:val="24"/>
              </w:rPr>
              <w:t>Signature:………………………………………………………….Date:…………………………………...</w:t>
            </w:r>
          </w:p>
          <w:bookmarkEnd w:id="1" w:displacedByCustomXml="next"/>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C6EC6D" w14:textId="77777777" w:rsidR="00A067C5" w:rsidRDefault="00A067C5" w:rsidP="00AE3D4E">
      <w:pPr>
        <w:spacing w:after="0" w:line="240" w:lineRule="auto"/>
      </w:pPr>
      <w:r>
        <w:separator/>
      </w:r>
    </w:p>
  </w:footnote>
  <w:footnote w:type="continuationSeparator" w:id="0">
    <w:p w14:paraId="15EECFEC" w14:textId="77777777" w:rsidR="00A067C5" w:rsidRDefault="00A067C5" w:rsidP="00AE3D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85140" w14:textId="3A1AF7FD" w:rsidR="00AC7D3F" w:rsidRPr="006C3AAE" w:rsidRDefault="00AC7D3F" w:rsidP="00AC7D3F">
    <w:pPr>
      <w:spacing w:after="0" w:line="240" w:lineRule="auto"/>
      <w:jc w:val="right"/>
      <w:rPr>
        <w:rFonts w:ascii="Arial" w:hAnsi="Arial" w:cs="Arial"/>
      </w:rPr>
    </w:pPr>
    <w:bookmarkStart w:id="0" w:name="_Hlk94879753"/>
    <w:r w:rsidRPr="00935B84">
      <w:rPr>
        <w:rFonts w:ascii="Arial" w:hAnsi="Arial" w:cs="Arial"/>
        <w:noProof/>
        <w:sz w:val="24"/>
        <w:szCs w:val="24"/>
        <w:lang w:eastAsia="en-GB"/>
      </w:rPr>
      <w:drawing>
        <wp:anchor distT="0" distB="0" distL="114300" distR="114300" simplePos="0" relativeHeight="251657728" behindDoc="0" locked="0" layoutInCell="1" allowOverlap="1" wp14:anchorId="5CD8F6FD" wp14:editId="4B5C03C5">
          <wp:simplePos x="0" y="0"/>
          <wp:positionH relativeFrom="margin">
            <wp:align>left</wp:align>
          </wp:positionH>
          <wp:positionV relativeFrom="paragraph">
            <wp:posOffset>-1904</wp:posOffset>
          </wp:positionV>
          <wp:extent cx="2076450" cy="716612"/>
          <wp:effectExtent l="0" t="0" r="0" b="7620"/>
          <wp:wrapNone/>
          <wp:docPr id="1713561357" name="Picture 171356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logo-colour.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76450" cy="716612"/>
                  </a:xfrm>
                  <a:prstGeom prst="rect">
                    <a:avLst/>
                  </a:prstGeom>
                </pic:spPr>
              </pic:pic>
            </a:graphicData>
          </a:graphic>
          <wp14:sizeRelH relativeFrom="page">
            <wp14:pctWidth>0</wp14:pctWidth>
          </wp14:sizeRelH>
          <wp14:sizeRelV relativeFrom="page">
            <wp14:pctHeight>0</wp14:pctHeight>
          </wp14:sizeRelV>
        </wp:anchor>
      </w:drawing>
    </w:r>
    <w:r w:rsidRPr="006C3AAE">
      <w:rPr>
        <w:rFonts w:ascii="Arial" w:hAnsi="Arial" w:cs="Arial"/>
      </w:rPr>
      <w:t>Stantonbury Parish Office, 126 Kingsfold</w:t>
    </w:r>
  </w:p>
  <w:p w14:paraId="49B1C031" w14:textId="77777777" w:rsidR="00AC7D3F" w:rsidRPr="006C3AAE" w:rsidRDefault="00AC7D3F" w:rsidP="00AC7D3F">
    <w:pPr>
      <w:tabs>
        <w:tab w:val="center" w:pos="4513"/>
        <w:tab w:val="right" w:pos="9026"/>
      </w:tabs>
      <w:spacing w:after="0" w:line="240" w:lineRule="auto"/>
      <w:jc w:val="right"/>
      <w:rPr>
        <w:rFonts w:ascii="Arial" w:hAnsi="Arial" w:cs="Arial"/>
      </w:rPr>
    </w:pPr>
    <w:r w:rsidRPr="006C3AAE">
      <w:rPr>
        <w:rFonts w:ascii="Arial" w:hAnsi="Arial" w:cs="Arial"/>
      </w:rPr>
      <w:t>Bradville, Milton Keynes, MK13 7DX</w:t>
    </w:r>
  </w:p>
  <w:p w14:paraId="4326FDA1" w14:textId="77777777" w:rsidR="00AC7D3F" w:rsidRPr="006C3AAE" w:rsidRDefault="00AC7D3F" w:rsidP="00AC7D3F">
    <w:pPr>
      <w:tabs>
        <w:tab w:val="center" w:pos="4513"/>
        <w:tab w:val="right" w:pos="9026"/>
      </w:tabs>
      <w:spacing w:after="0" w:line="240" w:lineRule="auto"/>
      <w:jc w:val="right"/>
      <w:rPr>
        <w:rFonts w:ascii="Arial" w:hAnsi="Arial" w:cs="Arial"/>
      </w:rPr>
    </w:pPr>
    <w:r w:rsidRPr="006C3AAE">
      <w:rPr>
        <w:rFonts w:ascii="Arial" w:hAnsi="Arial" w:cs="Arial"/>
      </w:rPr>
      <w:t>Telephone: 01908 227201</w:t>
    </w:r>
  </w:p>
  <w:p w14:paraId="49DCDD8F" w14:textId="77777777" w:rsidR="00AC7D3F" w:rsidRPr="00801C14" w:rsidRDefault="00AC7D3F" w:rsidP="00AC7D3F">
    <w:pPr>
      <w:tabs>
        <w:tab w:val="center" w:pos="4513"/>
        <w:tab w:val="right" w:pos="9026"/>
      </w:tabs>
      <w:spacing w:after="0" w:line="240" w:lineRule="auto"/>
      <w:jc w:val="right"/>
      <w:rPr>
        <w:rFonts w:ascii="Arial" w:hAnsi="Arial" w:cs="Arial"/>
      </w:rPr>
    </w:pPr>
    <w:r w:rsidRPr="00801C14">
      <w:rPr>
        <w:rFonts w:ascii="Arial" w:hAnsi="Arial" w:cs="Arial"/>
      </w:rPr>
      <w:t>Website: www.stantonbury-pc.org.uk</w:t>
    </w:r>
  </w:p>
  <w:p w14:paraId="392C8925" w14:textId="77777777" w:rsidR="00AC7D3F" w:rsidRPr="00804459" w:rsidRDefault="00AC7D3F" w:rsidP="00AC7D3F">
    <w:pPr>
      <w:tabs>
        <w:tab w:val="center" w:pos="4513"/>
        <w:tab w:val="right" w:pos="9026"/>
      </w:tabs>
      <w:spacing w:after="0" w:line="240" w:lineRule="auto"/>
      <w:jc w:val="right"/>
      <w:rPr>
        <w:rFonts w:ascii="Arial" w:hAnsi="Arial" w:cs="Arial"/>
        <w:sz w:val="24"/>
        <w:szCs w:val="24"/>
      </w:rPr>
    </w:pPr>
    <w:r w:rsidRPr="006C3AAE">
      <w:rPr>
        <w:rFonts w:ascii="Arial" w:hAnsi="Arial" w:cs="Arial"/>
      </w:rPr>
      <w:t xml:space="preserve">Email: </w:t>
    </w:r>
    <w:hyperlink r:id="rId2" w:history="1">
      <w:r w:rsidRPr="006C3AAE">
        <w:rPr>
          <w:rStyle w:val="Hyperlink"/>
          <w:rFonts w:ascii="Arial" w:hAnsi="Arial" w:cs="Arial"/>
        </w:rPr>
        <w:t>info@stantonburyparishcouncil.org.uk</w:t>
      </w:r>
    </w:hyperlink>
    <w:r w:rsidRPr="00804459">
      <w:rPr>
        <w:rFonts w:ascii="Arial" w:hAnsi="Arial" w:cs="Arial"/>
        <w:sz w:val="24"/>
        <w:szCs w:val="24"/>
      </w:rPr>
      <w:t xml:space="preserve"> </w:t>
    </w:r>
  </w:p>
  <w:bookmarkEnd w:id="0"/>
  <w:p w14:paraId="5C554B1D" w14:textId="17A6CDD2" w:rsidR="00FE47E1" w:rsidRPr="00AC7D3F" w:rsidRDefault="00FE47E1" w:rsidP="00AC7D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AAB98" w14:textId="2639AD07" w:rsidR="006E6081" w:rsidRPr="006C3AAE" w:rsidRDefault="006E6081" w:rsidP="006E6081">
    <w:pPr>
      <w:spacing w:after="0" w:line="240" w:lineRule="auto"/>
      <w:jc w:val="right"/>
      <w:rPr>
        <w:rFonts w:ascii="Arial" w:hAnsi="Arial" w:cs="Arial"/>
      </w:rPr>
    </w:pPr>
    <w:r w:rsidRPr="00935B84">
      <w:rPr>
        <w:rFonts w:ascii="Arial" w:hAnsi="Arial" w:cs="Arial"/>
        <w:noProof/>
        <w:sz w:val="24"/>
        <w:szCs w:val="24"/>
        <w:lang w:eastAsia="en-GB"/>
      </w:rPr>
      <w:drawing>
        <wp:anchor distT="0" distB="0" distL="114300" distR="114300" simplePos="0" relativeHeight="251656704" behindDoc="0" locked="0" layoutInCell="1" allowOverlap="1" wp14:anchorId="0DAFA83C" wp14:editId="26D5AC3D">
          <wp:simplePos x="0" y="0"/>
          <wp:positionH relativeFrom="column">
            <wp:posOffset>0</wp:posOffset>
          </wp:positionH>
          <wp:positionV relativeFrom="paragraph">
            <wp:posOffset>-635</wp:posOffset>
          </wp:positionV>
          <wp:extent cx="2247900" cy="775782"/>
          <wp:effectExtent l="0" t="0" r="0" b="5715"/>
          <wp:wrapNone/>
          <wp:docPr id="2075604977" name="Picture 2075604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logo-colour.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47900" cy="775782"/>
                  </a:xfrm>
                  <a:prstGeom prst="rect">
                    <a:avLst/>
                  </a:prstGeom>
                </pic:spPr>
              </pic:pic>
            </a:graphicData>
          </a:graphic>
          <wp14:sizeRelH relativeFrom="page">
            <wp14:pctWidth>0</wp14:pctWidth>
          </wp14:sizeRelH>
          <wp14:sizeRelV relativeFrom="page">
            <wp14:pctHeight>0</wp14:pctHeight>
          </wp14:sizeRelV>
        </wp:anchor>
      </w:drawing>
    </w:r>
    <w:r w:rsidRPr="006C3AAE">
      <w:rPr>
        <w:rFonts w:ascii="Arial" w:hAnsi="Arial" w:cs="Arial"/>
      </w:rPr>
      <w:t>Stantonbury Parish Office, 126 Kingsfold</w:t>
    </w:r>
  </w:p>
  <w:p w14:paraId="0205CA67" w14:textId="77777777" w:rsidR="006E6081" w:rsidRPr="006C3AAE" w:rsidRDefault="006E6081" w:rsidP="006E6081">
    <w:pPr>
      <w:tabs>
        <w:tab w:val="center" w:pos="4513"/>
        <w:tab w:val="right" w:pos="9026"/>
      </w:tabs>
      <w:spacing w:after="0" w:line="240" w:lineRule="auto"/>
      <w:jc w:val="right"/>
      <w:rPr>
        <w:rFonts w:ascii="Arial" w:hAnsi="Arial" w:cs="Arial"/>
      </w:rPr>
    </w:pPr>
    <w:r w:rsidRPr="006C3AAE">
      <w:rPr>
        <w:rFonts w:ascii="Arial" w:hAnsi="Arial" w:cs="Arial"/>
      </w:rPr>
      <w:t>Bradville, Milton Keynes, MK13 7DX</w:t>
    </w:r>
  </w:p>
  <w:p w14:paraId="33327F46" w14:textId="77777777" w:rsidR="006E6081" w:rsidRPr="006C3AAE" w:rsidRDefault="006E6081" w:rsidP="006E6081">
    <w:pPr>
      <w:tabs>
        <w:tab w:val="center" w:pos="4513"/>
        <w:tab w:val="right" w:pos="9026"/>
      </w:tabs>
      <w:spacing w:after="0" w:line="240" w:lineRule="auto"/>
      <w:jc w:val="right"/>
      <w:rPr>
        <w:rFonts w:ascii="Arial" w:hAnsi="Arial" w:cs="Arial"/>
      </w:rPr>
    </w:pPr>
    <w:r w:rsidRPr="006C3AAE">
      <w:rPr>
        <w:rFonts w:ascii="Arial" w:hAnsi="Arial" w:cs="Arial"/>
      </w:rPr>
      <w:t>Telephone: 01908 227201</w:t>
    </w:r>
  </w:p>
  <w:p w14:paraId="33498091" w14:textId="77777777" w:rsidR="006E6081" w:rsidRPr="006C3AAE" w:rsidRDefault="006E6081" w:rsidP="006E6081">
    <w:pPr>
      <w:tabs>
        <w:tab w:val="center" w:pos="4513"/>
        <w:tab w:val="right" w:pos="9026"/>
      </w:tabs>
      <w:spacing w:after="0" w:line="240" w:lineRule="auto"/>
      <w:jc w:val="right"/>
      <w:rPr>
        <w:rFonts w:ascii="Arial" w:hAnsi="Arial" w:cs="Arial"/>
      </w:rPr>
    </w:pPr>
    <w:r w:rsidRPr="006C3AAE">
      <w:rPr>
        <w:rFonts w:ascii="Arial" w:hAnsi="Arial" w:cs="Arial"/>
      </w:rPr>
      <w:t>Website: www.stantonbury-pc.org.uk</w:t>
    </w:r>
  </w:p>
  <w:p w14:paraId="25D606E1" w14:textId="77777777" w:rsidR="006E6081" w:rsidRPr="00804459" w:rsidRDefault="006E6081" w:rsidP="006E6081">
    <w:pPr>
      <w:tabs>
        <w:tab w:val="center" w:pos="4513"/>
        <w:tab w:val="right" w:pos="9026"/>
      </w:tabs>
      <w:spacing w:after="0" w:line="240" w:lineRule="auto"/>
      <w:jc w:val="right"/>
      <w:rPr>
        <w:rFonts w:ascii="Arial" w:hAnsi="Arial" w:cs="Arial"/>
        <w:sz w:val="24"/>
        <w:szCs w:val="24"/>
      </w:rPr>
    </w:pPr>
    <w:r w:rsidRPr="006C3AAE">
      <w:rPr>
        <w:rFonts w:ascii="Arial" w:hAnsi="Arial" w:cs="Arial"/>
      </w:rPr>
      <w:t xml:space="preserve">Email: </w:t>
    </w:r>
    <w:hyperlink r:id="rId2" w:history="1">
      <w:r w:rsidRPr="006C3AAE">
        <w:rPr>
          <w:rStyle w:val="Hyperlink"/>
          <w:rFonts w:ascii="Arial" w:hAnsi="Arial" w:cs="Arial"/>
        </w:rPr>
        <w:t>info@stantonburyparishcouncil.org.uk</w:t>
      </w:r>
    </w:hyperlink>
    <w:r w:rsidRPr="00804459">
      <w:rPr>
        <w:rFonts w:ascii="Arial" w:hAnsi="Arial" w:cs="Arial"/>
        <w:sz w:val="24"/>
        <w:szCs w:val="24"/>
      </w:rPr>
      <w:t xml:space="preserve"> </w:t>
    </w:r>
  </w:p>
  <w:p w14:paraId="089A9096" w14:textId="50B5D149" w:rsidR="00E746D0" w:rsidRDefault="00E746D0" w:rsidP="006E6081">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E5199D"/>
    <w:multiLevelType w:val="hybridMultilevel"/>
    <w:tmpl w:val="00307B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307771F"/>
    <w:multiLevelType w:val="hybridMultilevel"/>
    <w:tmpl w:val="7D84CB1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D303E51"/>
    <w:multiLevelType w:val="hybridMultilevel"/>
    <w:tmpl w:val="9FC6091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FDD2FCE"/>
    <w:multiLevelType w:val="hybridMultilevel"/>
    <w:tmpl w:val="52E821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2CC44D5"/>
    <w:multiLevelType w:val="hybridMultilevel"/>
    <w:tmpl w:val="48461B32"/>
    <w:lvl w:ilvl="0" w:tplc="F45C2A82">
      <w:numFmt w:val="bullet"/>
      <w:lvlText w:val="-"/>
      <w:lvlJc w:val="left"/>
      <w:pPr>
        <w:ind w:left="2520" w:hanging="360"/>
      </w:pPr>
      <w:rPr>
        <w:rFonts w:ascii="Arial" w:eastAsiaTheme="minorHAnsi" w:hAnsi="Arial" w:cs="Aria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5" w15:restartNumberingAfterBreak="0">
    <w:nsid w:val="4861075F"/>
    <w:multiLevelType w:val="hybridMultilevel"/>
    <w:tmpl w:val="07441D9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4F3F7A88"/>
    <w:multiLevelType w:val="hybridMultilevel"/>
    <w:tmpl w:val="2F5A0972"/>
    <w:lvl w:ilvl="0" w:tplc="BDCE334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B4C4B6B"/>
    <w:multiLevelType w:val="hybridMultilevel"/>
    <w:tmpl w:val="2DF4525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30510A9"/>
    <w:multiLevelType w:val="hybridMultilevel"/>
    <w:tmpl w:val="2AA41960"/>
    <w:lvl w:ilvl="0" w:tplc="C2E2CF3C">
      <w:start w:val="1"/>
      <w:numFmt w:val="lowerRoman"/>
      <w:lvlText w:val="%1)"/>
      <w:lvlJc w:val="left"/>
      <w:pPr>
        <w:ind w:left="720" w:hanging="360"/>
      </w:pPr>
      <w:rPr>
        <w:rFonts w:ascii="Arial" w:eastAsia="Times New Roman" w:hAnsi="Arial" w:cs="Arial"/>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15:restartNumberingAfterBreak="0">
    <w:nsid w:val="7623619F"/>
    <w:multiLevelType w:val="hybridMultilevel"/>
    <w:tmpl w:val="E9C49964"/>
    <w:lvl w:ilvl="0" w:tplc="0F94EC06">
      <w:start w:val="1"/>
      <w:numFmt w:val="lowerLetter"/>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62C38D7"/>
    <w:multiLevelType w:val="hybridMultilevel"/>
    <w:tmpl w:val="E416AC50"/>
    <w:lvl w:ilvl="0" w:tplc="1C0EAEDC">
      <w:numFmt w:val="bullet"/>
      <w:lvlText w:val="-"/>
      <w:lvlJc w:val="left"/>
      <w:pPr>
        <w:ind w:left="2625" w:hanging="360"/>
      </w:pPr>
      <w:rPr>
        <w:rFonts w:ascii="Arial" w:eastAsiaTheme="minorHAnsi" w:hAnsi="Arial" w:cs="Arial" w:hint="default"/>
      </w:rPr>
    </w:lvl>
    <w:lvl w:ilvl="1" w:tplc="08090003" w:tentative="1">
      <w:start w:val="1"/>
      <w:numFmt w:val="bullet"/>
      <w:lvlText w:val="o"/>
      <w:lvlJc w:val="left"/>
      <w:pPr>
        <w:ind w:left="3345" w:hanging="360"/>
      </w:pPr>
      <w:rPr>
        <w:rFonts w:ascii="Courier New" w:hAnsi="Courier New" w:cs="Courier New" w:hint="default"/>
      </w:rPr>
    </w:lvl>
    <w:lvl w:ilvl="2" w:tplc="08090005" w:tentative="1">
      <w:start w:val="1"/>
      <w:numFmt w:val="bullet"/>
      <w:lvlText w:val=""/>
      <w:lvlJc w:val="left"/>
      <w:pPr>
        <w:ind w:left="4065" w:hanging="360"/>
      </w:pPr>
      <w:rPr>
        <w:rFonts w:ascii="Wingdings" w:hAnsi="Wingdings" w:hint="default"/>
      </w:rPr>
    </w:lvl>
    <w:lvl w:ilvl="3" w:tplc="08090001" w:tentative="1">
      <w:start w:val="1"/>
      <w:numFmt w:val="bullet"/>
      <w:lvlText w:val=""/>
      <w:lvlJc w:val="left"/>
      <w:pPr>
        <w:ind w:left="4785" w:hanging="360"/>
      </w:pPr>
      <w:rPr>
        <w:rFonts w:ascii="Symbol" w:hAnsi="Symbol" w:hint="default"/>
      </w:rPr>
    </w:lvl>
    <w:lvl w:ilvl="4" w:tplc="08090003" w:tentative="1">
      <w:start w:val="1"/>
      <w:numFmt w:val="bullet"/>
      <w:lvlText w:val="o"/>
      <w:lvlJc w:val="left"/>
      <w:pPr>
        <w:ind w:left="5505" w:hanging="360"/>
      </w:pPr>
      <w:rPr>
        <w:rFonts w:ascii="Courier New" w:hAnsi="Courier New" w:cs="Courier New" w:hint="default"/>
      </w:rPr>
    </w:lvl>
    <w:lvl w:ilvl="5" w:tplc="08090005" w:tentative="1">
      <w:start w:val="1"/>
      <w:numFmt w:val="bullet"/>
      <w:lvlText w:val=""/>
      <w:lvlJc w:val="left"/>
      <w:pPr>
        <w:ind w:left="6225" w:hanging="360"/>
      </w:pPr>
      <w:rPr>
        <w:rFonts w:ascii="Wingdings" w:hAnsi="Wingdings" w:hint="default"/>
      </w:rPr>
    </w:lvl>
    <w:lvl w:ilvl="6" w:tplc="08090001" w:tentative="1">
      <w:start w:val="1"/>
      <w:numFmt w:val="bullet"/>
      <w:lvlText w:val=""/>
      <w:lvlJc w:val="left"/>
      <w:pPr>
        <w:ind w:left="6945" w:hanging="360"/>
      </w:pPr>
      <w:rPr>
        <w:rFonts w:ascii="Symbol" w:hAnsi="Symbol" w:hint="default"/>
      </w:rPr>
    </w:lvl>
    <w:lvl w:ilvl="7" w:tplc="08090003" w:tentative="1">
      <w:start w:val="1"/>
      <w:numFmt w:val="bullet"/>
      <w:lvlText w:val="o"/>
      <w:lvlJc w:val="left"/>
      <w:pPr>
        <w:ind w:left="7665" w:hanging="360"/>
      </w:pPr>
      <w:rPr>
        <w:rFonts w:ascii="Courier New" w:hAnsi="Courier New" w:cs="Courier New" w:hint="default"/>
      </w:rPr>
    </w:lvl>
    <w:lvl w:ilvl="8" w:tplc="08090005" w:tentative="1">
      <w:start w:val="1"/>
      <w:numFmt w:val="bullet"/>
      <w:lvlText w:val=""/>
      <w:lvlJc w:val="left"/>
      <w:pPr>
        <w:ind w:left="8385" w:hanging="360"/>
      </w:pPr>
      <w:rPr>
        <w:rFonts w:ascii="Wingdings" w:hAnsi="Wingdings" w:hint="default"/>
      </w:rPr>
    </w:lvl>
  </w:abstractNum>
  <w:abstractNum w:abstractNumId="11" w15:restartNumberingAfterBreak="0">
    <w:nsid w:val="77FD04F8"/>
    <w:multiLevelType w:val="hybridMultilevel"/>
    <w:tmpl w:val="8188B3A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235745673">
    <w:abstractNumId w:val="0"/>
  </w:num>
  <w:num w:numId="2" w16cid:durableId="1878665931">
    <w:abstractNumId w:val="11"/>
  </w:num>
  <w:num w:numId="3" w16cid:durableId="1429623265">
    <w:abstractNumId w:val="9"/>
  </w:num>
  <w:num w:numId="4" w16cid:durableId="3238968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63248680">
    <w:abstractNumId w:val="7"/>
  </w:num>
  <w:num w:numId="6" w16cid:durableId="1573196543">
    <w:abstractNumId w:val="8"/>
  </w:num>
  <w:num w:numId="7" w16cid:durableId="1855652387">
    <w:abstractNumId w:val="5"/>
  </w:num>
  <w:num w:numId="8" w16cid:durableId="1112359530">
    <w:abstractNumId w:val="1"/>
  </w:num>
  <w:num w:numId="9" w16cid:durableId="1521430375">
    <w:abstractNumId w:val="2"/>
  </w:num>
  <w:num w:numId="10" w16cid:durableId="1767386001">
    <w:abstractNumId w:val="3"/>
    <w:lvlOverride w:ilvl="0"/>
    <w:lvlOverride w:ilvl="1"/>
    <w:lvlOverride w:ilvl="2"/>
    <w:lvlOverride w:ilvl="3"/>
    <w:lvlOverride w:ilvl="4"/>
    <w:lvlOverride w:ilvl="5"/>
    <w:lvlOverride w:ilvl="6"/>
    <w:lvlOverride w:ilvl="7"/>
    <w:lvlOverride w:ilvl="8"/>
  </w:num>
  <w:num w:numId="11" w16cid:durableId="484202244">
    <w:abstractNumId w:val="10"/>
  </w:num>
  <w:num w:numId="12" w16cid:durableId="1496844130">
    <w:abstractNumId w:val="6"/>
  </w:num>
  <w:num w:numId="13" w16cid:durableId="187066988">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5D92"/>
    <w:rsid w:val="0000037D"/>
    <w:rsid w:val="0000100F"/>
    <w:rsid w:val="00002B58"/>
    <w:rsid w:val="00004298"/>
    <w:rsid w:val="00004CA6"/>
    <w:rsid w:val="00004D64"/>
    <w:rsid w:val="000073E0"/>
    <w:rsid w:val="00007DB4"/>
    <w:rsid w:val="00010279"/>
    <w:rsid w:val="00010C03"/>
    <w:rsid w:val="00010E12"/>
    <w:rsid w:val="00011882"/>
    <w:rsid w:val="00011B80"/>
    <w:rsid w:val="0001522C"/>
    <w:rsid w:val="000168F6"/>
    <w:rsid w:val="000200BA"/>
    <w:rsid w:val="00023BE4"/>
    <w:rsid w:val="0002401F"/>
    <w:rsid w:val="000247A9"/>
    <w:rsid w:val="000255FA"/>
    <w:rsid w:val="00025899"/>
    <w:rsid w:val="000269E6"/>
    <w:rsid w:val="000274F6"/>
    <w:rsid w:val="00030A51"/>
    <w:rsid w:val="00030DE8"/>
    <w:rsid w:val="00031CD5"/>
    <w:rsid w:val="00031F49"/>
    <w:rsid w:val="000325AF"/>
    <w:rsid w:val="00032699"/>
    <w:rsid w:val="000361C3"/>
    <w:rsid w:val="00037389"/>
    <w:rsid w:val="00037822"/>
    <w:rsid w:val="00040865"/>
    <w:rsid w:val="00040D16"/>
    <w:rsid w:val="00041524"/>
    <w:rsid w:val="00041EDE"/>
    <w:rsid w:val="000436A9"/>
    <w:rsid w:val="00043B88"/>
    <w:rsid w:val="000445D7"/>
    <w:rsid w:val="0004711B"/>
    <w:rsid w:val="00047856"/>
    <w:rsid w:val="00052299"/>
    <w:rsid w:val="0005292B"/>
    <w:rsid w:val="00052B67"/>
    <w:rsid w:val="000535EE"/>
    <w:rsid w:val="00053DC7"/>
    <w:rsid w:val="00054067"/>
    <w:rsid w:val="000559C3"/>
    <w:rsid w:val="00055FF2"/>
    <w:rsid w:val="000573AE"/>
    <w:rsid w:val="00057B27"/>
    <w:rsid w:val="000603AA"/>
    <w:rsid w:val="00060F81"/>
    <w:rsid w:val="000621AA"/>
    <w:rsid w:val="0006241A"/>
    <w:rsid w:val="00062A7B"/>
    <w:rsid w:val="00062D30"/>
    <w:rsid w:val="00062FBB"/>
    <w:rsid w:val="000633EE"/>
    <w:rsid w:val="00064E50"/>
    <w:rsid w:val="0006602C"/>
    <w:rsid w:val="00066673"/>
    <w:rsid w:val="0006694D"/>
    <w:rsid w:val="000675B4"/>
    <w:rsid w:val="00071894"/>
    <w:rsid w:val="00071FAE"/>
    <w:rsid w:val="00072FA4"/>
    <w:rsid w:val="00073446"/>
    <w:rsid w:val="00073C4B"/>
    <w:rsid w:val="00073FD7"/>
    <w:rsid w:val="0007419D"/>
    <w:rsid w:val="00075479"/>
    <w:rsid w:val="00076A81"/>
    <w:rsid w:val="00082DC5"/>
    <w:rsid w:val="00083104"/>
    <w:rsid w:val="0008437F"/>
    <w:rsid w:val="000845F2"/>
    <w:rsid w:val="00084FA6"/>
    <w:rsid w:val="000852CB"/>
    <w:rsid w:val="00085EE2"/>
    <w:rsid w:val="0008621C"/>
    <w:rsid w:val="00086C6A"/>
    <w:rsid w:val="000878D2"/>
    <w:rsid w:val="000878FE"/>
    <w:rsid w:val="0009021F"/>
    <w:rsid w:val="0009096D"/>
    <w:rsid w:val="00091BA6"/>
    <w:rsid w:val="00093D0D"/>
    <w:rsid w:val="00096A50"/>
    <w:rsid w:val="000977AF"/>
    <w:rsid w:val="000A1099"/>
    <w:rsid w:val="000A289F"/>
    <w:rsid w:val="000A2B02"/>
    <w:rsid w:val="000A322E"/>
    <w:rsid w:val="000A3BE9"/>
    <w:rsid w:val="000A511A"/>
    <w:rsid w:val="000A553A"/>
    <w:rsid w:val="000A5AFD"/>
    <w:rsid w:val="000A603A"/>
    <w:rsid w:val="000A6E40"/>
    <w:rsid w:val="000A7563"/>
    <w:rsid w:val="000B1F55"/>
    <w:rsid w:val="000B484C"/>
    <w:rsid w:val="000B5EB9"/>
    <w:rsid w:val="000B67AB"/>
    <w:rsid w:val="000B76E2"/>
    <w:rsid w:val="000B7ACC"/>
    <w:rsid w:val="000C081E"/>
    <w:rsid w:val="000C0917"/>
    <w:rsid w:val="000C1519"/>
    <w:rsid w:val="000C1DA1"/>
    <w:rsid w:val="000C309E"/>
    <w:rsid w:val="000C4AF9"/>
    <w:rsid w:val="000C5D98"/>
    <w:rsid w:val="000C7151"/>
    <w:rsid w:val="000C7A5A"/>
    <w:rsid w:val="000D23BA"/>
    <w:rsid w:val="000D25CD"/>
    <w:rsid w:val="000D2B8D"/>
    <w:rsid w:val="000D7EF5"/>
    <w:rsid w:val="000E10B3"/>
    <w:rsid w:val="000E260E"/>
    <w:rsid w:val="000E337C"/>
    <w:rsid w:val="000E36F1"/>
    <w:rsid w:val="000E40C5"/>
    <w:rsid w:val="000E4326"/>
    <w:rsid w:val="000E4367"/>
    <w:rsid w:val="000E4A01"/>
    <w:rsid w:val="000E6AB6"/>
    <w:rsid w:val="000E6C75"/>
    <w:rsid w:val="000E6CD0"/>
    <w:rsid w:val="000E7510"/>
    <w:rsid w:val="000F0D22"/>
    <w:rsid w:val="000F1D3E"/>
    <w:rsid w:val="000F279C"/>
    <w:rsid w:val="000F384A"/>
    <w:rsid w:val="000F59B2"/>
    <w:rsid w:val="000F5FBD"/>
    <w:rsid w:val="000F603B"/>
    <w:rsid w:val="000F756C"/>
    <w:rsid w:val="000F7A1E"/>
    <w:rsid w:val="001007E1"/>
    <w:rsid w:val="001010EA"/>
    <w:rsid w:val="001073C0"/>
    <w:rsid w:val="0010785F"/>
    <w:rsid w:val="00107A63"/>
    <w:rsid w:val="00110CCA"/>
    <w:rsid w:val="00111DC0"/>
    <w:rsid w:val="00112484"/>
    <w:rsid w:val="00114BCB"/>
    <w:rsid w:val="001168E4"/>
    <w:rsid w:val="00116F28"/>
    <w:rsid w:val="00117072"/>
    <w:rsid w:val="0011762E"/>
    <w:rsid w:val="001203B4"/>
    <w:rsid w:val="001224AE"/>
    <w:rsid w:val="00122A8C"/>
    <w:rsid w:val="0012418F"/>
    <w:rsid w:val="0012472C"/>
    <w:rsid w:val="001257AD"/>
    <w:rsid w:val="00125E12"/>
    <w:rsid w:val="001265D1"/>
    <w:rsid w:val="001268E0"/>
    <w:rsid w:val="00126C92"/>
    <w:rsid w:val="00130722"/>
    <w:rsid w:val="001315F3"/>
    <w:rsid w:val="00132541"/>
    <w:rsid w:val="00133653"/>
    <w:rsid w:val="001342D3"/>
    <w:rsid w:val="00134C2C"/>
    <w:rsid w:val="0013566C"/>
    <w:rsid w:val="0014130F"/>
    <w:rsid w:val="00141C44"/>
    <w:rsid w:val="001421F6"/>
    <w:rsid w:val="0014331C"/>
    <w:rsid w:val="0014374D"/>
    <w:rsid w:val="00143A0E"/>
    <w:rsid w:val="00144165"/>
    <w:rsid w:val="001459DC"/>
    <w:rsid w:val="00146231"/>
    <w:rsid w:val="00150081"/>
    <w:rsid w:val="0015009D"/>
    <w:rsid w:val="001506FC"/>
    <w:rsid w:val="00150C9B"/>
    <w:rsid w:val="00150F78"/>
    <w:rsid w:val="00152A36"/>
    <w:rsid w:val="0015479E"/>
    <w:rsid w:val="001547D6"/>
    <w:rsid w:val="00154A86"/>
    <w:rsid w:val="001564E1"/>
    <w:rsid w:val="001570BA"/>
    <w:rsid w:val="0016055D"/>
    <w:rsid w:val="0016392E"/>
    <w:rsid w:val="001640BE"/>
    <w:rsid w:val="00165CFD"/>
    <w:rsid w:val="00165E3B"/>
    <w:rsid w:val="00166835"/>
    <w:rsid w:val="001731FC"/>
    <w:rsid w:val="00175324"/>
    <w:rsid w:val="001759AF"/>
    <w:rsid w:val="001777DA"/>
    <w:rsid w:val="001779C5"/>
    <w:rsid w:val="00177EB5"/>
    <w:rsid w:val="0018184E"/>
    <w:rsid w:val="00183EF8"/>
    <w:rsid w:val="0018467E"/>
    <w:rsid w:val="0018484E"/>
    <w:rsid w:val="00185936"/>
    <w:rsid w:val="001922DF"/>
    <w:rsid w:val="00194AC1"/>
    <w:rsid w:val="001A1152"/>
    <w:rsid w:val="001A14DB"/>
    <w:rsid w:val="001A1F5C"/>
    <w:rsid w:val="001A29EB"/>
    <w:rsid w:val="001A30EC"/>
    <w:rsid w:val="001A4F81"/>
    <w:rsid w:val="001A58AF"/>
    <w:rsid w:val="001A5C4B"/>
    <w:rsid w:val="001A66A0"/>
    <w:rsid w:val="001A6998"/>
    <w:rsid w:val="001B2145"/>
    <w:rsid w:val="001B2704"/>
    <w:rsid w:val="001B2E8C"/>
    <w:rsid w:val="001B30FA"/>
    <w:rsid w:val="001B544E"/>
    <w:rsid w:val="001C1410"/>
    <w:rsid w:val="001C1696"/>
    <w:rsid w:val="001C4150"/>
    <w:rsid w:val="001C4C22"/>
    <w:rsid w:val="001C528C"/>
    <w:rsid w:val="001C62E3"/>
    <w:rsid w:val="001C655C"/>
    <w:rsid w:val="001C754C"/>
    <w:rsid w:val="001D0C4F"/>
    <w:rsid w:val="001D1C68"/>
    <w:rsid w:val="001D2F82"/>
    <w:rsid w:val="001D3935"/>
    <w:rsid w:val="001D5A55"/>
    <w:rsid w:val="001D6D29"/>
    <w:rsid w:val="001E0D66"/>
    <w:rsid w:val="001E14E8"/>
    <w:rsid w:val="001E18A1"/>
    <w:rsid w:val="001E3F27"/>
    <w:rsid w:val="001E4255"/>
    <w:rsid w:val="001E4AC2"/>
    <w:rsid w:val="001E4B92"/>
    <w:rsid w:val="001E5739"/>
    <w:rsid w:val="001E5ED6"/>
    <w:rsid w:val="001E66B2"/>
    <w:rsid w:val="001E6EE6"/>
    <w:rsid w:val="001E7F79"/>
    <w:rsid w:val="001F00E7"/>
    <w:rsid w:val="001F0C7D"/>
    <w:rsid w:val="001F20D1"/>
    <w:rsid w:val="001F61CF"/>
    <w:rsid w:val="0020096A"/>
    <w:rsid w:val="00200A36"/>
    <w:rsid w:val="002044FD"/>
    <w:rsid w:val="0020592A"/>
    <w:rsid w:val="00206695"/>
    <w:rsid w:val="00210D3C"/>
    <w:rsid w:val="002110FF"/>
    <w:rsid w:val="002126E0"/>
    <w:rsid w:val="002129C0"/>
    <w:rsid w:val="00213650"/>
    <w:rsid w:val="00214F50"/>
    <w:rsid w:val="00215B77"/>
    <w:rsid w:val="002230CD"/>
    <w:rsid w:val="00223DD9"/>
    <w:rsid w:val="00225C89"/>
    <w:rsid w:val="00232AA5"/>
    <w:rsid w:val="0023343B"/>
    <w:rsid w:val="00233F44"/>
    <w:rsid w:val="00234479"/>
    <w:rsid w:val="0023546D"/>
    <w:rsid w:val="00237775"/>
    <w:rsid w:val="00240033"/>
    <w:rsid w:val="00240405"/>
    <w:rsid w:val="002416AA"/>
    <w:rsid w:val="00242525"/>
    <w:rsid w:val="002429FA"/>
    <w:rsid w:val="002433A4"/>
    <w:rsid w:val="00244614"/>
    <w:rsid w:val="002505CA"/>
    <w:rsid w:val="00251349"/>
    <w:rsid w:val="00252535"/>
    <w:rsid w:val="00254659"/>
    <w:rsid w:val="0025540C"/>
    <w:rsid w:val="002576E1"/>
    <w:rsid w:val="00260938"/>
    <w:rsid w:val="0026311C"/>
    <w:rsid w:val="00272530"/>
    <w:rsid w:val="002748C5"/>
    <w:rsid w:val="002766F9"/>
    <w:rsid w:val="00276BAC"/>
    <w:rsid w:val="002804B1"/>
    <w:rsid w:val="00281194"/>
    <w:rsid w:val="00281336"/>
    <w:rsid w:val="00281F02"/>
    <w:rsid w:val="00282E66"/>
    <w:rsid w:val="002861D3"/>
    <w:rsid w:val="002868B0"/>
    <w:rsid w:val="00286B0C"/>
    <w:rsid w:val="0029053B"/>
    <w:rsid w:val="00290D31"/>
    <w:rsid w:val="002926DE"/>
    <w:rsid w:val="0029518F"/>
    <w:rsid w:val="00295758"/>
    <w:rsid w:val="00297976"/>
    <w:rsid w:val="002A06AF"/>
    <w:rsid w:val="002A147D"/>
    <w:rsid w:val="002A47AB"/>
    <w:rsid w:val="002A57A3"/>
    <w:rsid w:val="002B1727"/>
    <w:rsid w:val="002B3836"/>
    <w:rsid w:val="002B39CC"/>
    <w:rsid w:val="002B40E2"/>
    <w:rsid w:val="002B4860"/>
    <w:rsid w:val="002B4FCF"/>
    <w:rsid w:val="002C1741"/>
    <w:rsid w:val="002C4F72"/>
    <w:rsid w:val="002C72B3"/>
    <w:rsid w:val="002C7666"/>
    <w:rsid w:val="002D061F"/>
    <w:rsid w:val="002D06A5"/>
    <w:rsid w:val="002D3420"/>
    <w:rsid w:val="002D4B87"/>
    <w:rsid w:val="002D5C5D"/>
    <w:rsid w:val="002D6107"/>
    <w:rsid w:val="002E14C2"/>
    <w:rsid w:val="002E1799"/>
    <w:rsid w:val="002E1AEC"/>
    <w:rsid w:val="002E1B18"/>
    <w:rsid w:val="002E1C41"/>
    <w:rsid w:val="002E2D25"/>
    <w:rsid w:val="002E2F91"/>
    <w:rsid w:val="002E34E8"/>
    <w:rsid w:val="002E384E"/>
    <w:rsid w:val="002E4039"/>
    <w:rsid w:val="002E51CE"/>
    <w:rsid w:val="002E6A3A"/>
    <w:rsid w:val="002E6A86"/>
    <w:rsid w:val="002E7195"/>
    <w:rsid w:val="002E738D"/>
    <w:rsid w:val="002E793E"/>
    <w:rsid w:val="002F192A"/>
    <w:rsid w:val="002F1D74"/>
    <w:rsid w:val="002F257F"/>
    <w:rsid w:val="002F2892"/>
    <w:rsid w:val="002F29C6"/>
    <w:rsid w:val="002F3A4C"/>
    <w:rsid w:val="002F3E5F"/>
    <w:rsid w:val="002F41CE"/>
    <w:rsid w:val="002F46DA"/>
    <w:rsid w:val="002F6F01"/>
    <w:rsid w:val="00301A9E"/>
    <w:rsid w:val="003021BC"/>
    <w:rsid w:val="003022B5"/>
    <w:rsid w:val="00305A19"/>
    <w:rsid w:val="003061F4"/>
    <w:rsid w:val="00306B3F"/>
    <w:rsid w:val="00307D0E"/>
    <w:rsid w:val="0031011F"/>
    <w:rsid w:val="00311A6A"/>
    <w:rsid w:val="0031262A"/>
    <w:rsid w:val="00312D13"/>
    <w:rsid w:val="00313A0E"/>
    <w:rsid w:val="00313A1A"/>
    <w:rsid w:val="00314E98"/>
    <w:rsid w:val="00315042"/>
    <w:rsid w:val="00315B49"/>
    <w:rsid w:val="00316CDA"/>
    <w:rsid w:val="003179FD"/>
    <w:rsid w:val="00320D22"/>
    <w:rsid w:val="00320FB1"/>
    <w:rsid w:val="003211BD"/>
    <w:rsid w:val="00321EF7"/>
    <w:rsid w:val="0032340B"/>
    <w:rsid w:val="00323EF7"/>
    <w:rsid w:val="003245C6"/>
    <w:rsid w:val="0032493A"/>
    <w:rsid w:val="00324D9E"/>
    <w:rsid w:val="00325212"/>
    <w:rsid w:val="003274ED"/>
    <w:rsid w:val="00327520"/>
    <w:rsid w:val="003277E8"/>
    <w:rsid w:val="00330236"/>
    <w:rsid w:val="0033110E"/>
    <w:rsid w:val="00332453"/>
    <w:rsid w:val="00333F28"/>
    <w:rsid w:val="003358C3"/>
    <w:rsid w:val="00337DDD"/>
    <w:rsid w:val="00342718"/>
    <w:rsid w:val="003448BD"/>
    <w:rsid w:val="003450A9"/>
    <w:rsid w:val="00345F8B"/>
    <w:rsid w:val="00346823"/>
    <w:rsid w:val="00346BE7"/>
    <w:rsid w:val="003507FB"/>
    <w:rsid w:val="003512CA"/>
    <w:rsid w:val="00351614"/>
    <w:rsid w:val="00354037"/>
    <w:rsid w:val="00355C85"/>
    <w:rsid w:val="00355F18"/>
    <w:rsid w:val="0035685D"/>
    <w:rsid w:val="003571D2"/>
    <w:rsid w:val="00360088"/>
    <w:rsid w:val="00360ADA"/>
    <w:rsid w:val="0036113E"/>
    <w:rsid w:val="003614CE"/>
    <w:rsid w:val="00363515"/>
    <w:rsid w:val="003636C3"/>
    <w:rsid w:val="0036375B"/>
    <w:rsid w:val="00363BBD"/>
    <w:rsid w:val="0036494F"/>
    <w:rsid w:val="00364AA1"/>
    <w:rsid w:val="00364C01"/>
    <w:rsid w:val="003657F4"/>
    <w:rsid w:val="00365865"/>
    <w:rsid w:val="003675A0"/>
    <w:rsid w:val="003708E8"/>
    <w:rsid w:val="00370E98"/>
    <w:rsid w:val="0037178C"/>
    <w:rsid w:val="0037341A"/>
    <w:rsid w:val="003737D1"/>
    <w:rsid w:val="00374686"/>
    <w:rsid w:val="003756C3"/>
    <w:rsid w:val="003774A1"/>
    <w:rsid w:val="00377D2D"/>
    <w:rsid w:val="00377ECD"/>
    <w:rsid w:val="00383127"/>
    <w:rsid w:val="003846E3"/>
    <w:rsid w:val="00384CD1"/>
    <w:rsid w:val="00384EB2"/>
    <w:rsid w:val="00386FB0"/>
    <w:rsid w:val="00387C8A"/>
    <w:rsid w:val="00387CA4"/>
    <w:rsid w:val="00390A5D"/>
    <w:rsid w:val="00392705"/>
    <w:rsid w:val="00393D6C"/>
    <w:rsid w:val="0039474A"/>
    <w:rsid w:val="003A02C6"/>
    <w:rsid w:val="003A031C"/>
    <w:rsid w:val="003A1D9F"/>
    <w:rsid w:val="003A33AB"/>
    <w:rsid w:val="003A3E38"/>
    <w:rsid w:val="003A408B"/>
    <w:rsid w:val="003A7EE4"/>
    <w:rsid w:val="003B03AA"/>
    <w:rsid w:val="003B0C43"/>
    <w:rsid w:val="003B11F0"/>
    <w:rsid w:val="003B15CC"/>
    <w:rsid w:val="003B2596"/>
    <w:rsid w:val="003B2EE6"/>
    <w:rsid w:val="003B3C5E"/>
    <w:rsid w:val="003B4527"/>
    <w:rsid w:val="003B599A"/>
    <w:rsid w:val="003B5B9A"/>
    <w:rsid w:val="003B64DE"/>
    <w:rsid w:val="003B704C"/>
    <w:rsid w:val="003C017C"/>
    <w:rsid w:val="003C0235"/>
    <w:rsid w:val="003C042E"/>
    <w:rsid w:val="003C0588"/>
    <w:rsid w:val="003C0897"/>
    <w:rsid w:val="003C1A88"/>
    <w:rsid w:val="003C2005"/>
    <w:rsid w:val="003C62F2"/>
    <w:rsid w:val="003C712C"/>
    <w:rsid w:val="003D02D5"/>
    <w:rsid w:val="003D170B"/>
    <w:rsid w:val="003D2391"/>
    <w:rsid w:val="003D34FD"/>
    <w:rsid w:val="003D4644"/>
    <w:rsid w:val="003D6D72"/>
    <w:rsid w:val="003E0E5F"/>
    <w:rsid w:val="003E1529"/>
    <w:rsid w:val="003E1FC7"/>
    <w:rsid w:val="003E21C6"/>
    <w:rsid w:val="003E2983"/>
    <w:rsid w:val="003E32DE"/>
    <w:rsid w:val="003E3653"/>
    <w:rsid w:val="003E4801"/>
    <w:rsid w:val="003E70FC"/>
    <w:rsid w:val="003E771B"/>
    <w:rsid w:val="003F1A09"/>
    <w:rsid w:val="003F200A"/>
    <w:rsid w:val="003F20C0"/>
    <w:rsid w:val="003F3ED6"/>
    <w:rsid w:val="003F5D7C"/>
    <w:rsid w:val="003F6B52"/>
    <w:rsid w:val="003F6B53"/>
    <w:rsid w:val="003F76E7"/>
    <w:rsid w:val="004006E2"/>
    <w:rsid w:val="004019B7"/>
    <w:rsid w:val="00401CE2"/>
    <w:rsid w:val="00402A5D"/>
    <w:rsid w:val="00402DC5"/>
    <w:rsid w:val="0040378D"/>
    <w:rsid w:val="00404A83"/>
    <w:rsid w:val="00405B96"/>
    <w:rsid w:val="00405DA5"/>
    <w:rsid w:val="0040709B"/>
    <w:rsid w:val="00407D3B"/>
    <w:rsid w:val="00410388"/>
    <w:rsid w:val="004114FA"/>
    <w:rsid w:val="00411EE8"/>
    <w:rsid w:val="004125B3"/>
    <w:rsid w:val="00412D58"/>
    <w:rsid w:val="00413536"/>
    <w:rsid w:val="00413841"/>
    <w:rsid w:val="00414A21"/>
    <w:rsid w:val="004166E7"/>
    <w:rsid w:val="00417C06"/>
    <w:rsid w:val="00420645"/>
    <w:rsid w:val="00421029"/>
    <w:rsid w:val="00422B2A"/>
    <w:rsid w:val="00423455"/>
    <w:rsid w:val="0042442C"/>
    <w:rsid w:val="00424FF2"/>
    <w:rsid w:val="0042590A"/>
    <w:rsid w:val="00427E3A"/>
    <w:rsid w:val="00427E5B"/>
    <w:rsid w:val="004306A2"/>
    <w:rsid w:val="00430969"/>
    <w:rsid w:val="00430C6E"/>
    <w:rsid w:val="00432922"/>
    <w:rsid w:val="00437BC9"/>
    <w:rsid w:val="00437EDC"/>
    <w:rsid w:val="00440570"/>
    <w:rsid w:val="00440DDA"/>
    <w:rsid w:val="0044145D"/>
    <w:rsid w:val="004440FC"/>
    <w:rsid w:val="00446275"/>
    <w:rsid w:val="00447341"/>
    <w:rsid w:val="00447A9E"/>
    <w:rsid w:val="00447D5F"/>
    <w:rsid w:val="0045410F"/>
    <w:rsid w:val="004552FD"/>
    <w:rsid w:val="0045567D"/>
    <w:rsid w:val="00457B59"/>
    <w:rsid w:val="004629EB"/>
    <w:rsid w:val="00462B27"/>
    <w:rsid w:val="0046319B"/>
    <w:rsid w:val="004631FD"/>
    <w:rsid w:val="00463454"/>
    <w:rsid w:val="004643CF"/>
    <w:rsid w:val="00465663"/>
    <w:rsid w:val="00465BD8"/>
    <w:rsid w:val="004673D5"/>
    <w:rsid w:val="00470A6B"/>
    <w:rsid w:val="00470F7C"/>
    <w:rsid w:val="00471054"/>
    <w:rsid w:val="00471D11"/>
    <w:rsid w:val="00471EA0"/>
    <w:rsid w:val="00472C30"/>
    <w:rsid w:val="004743BA"/>
    <w:rsid w:val="0048323F"/>
    <w:rsid w:val="0048599D"/>
    <w:rsid w:val="00486032"/>
    <w:rsid w:val="0048691E"/>
    <w:rsid w:val="0048746A"/>
    <w:rsid w:val="00493340"/>
    <w:rsid w:val="00493FFF"/>
    <w:rsid w:val="00494987"/>
    <w:rsid w:val="004977A4"/>
    <w:rsid w:val="004A06A4"/>
    <w:rsid w:val="004A171B"/>
    <w:rsid w:val="004A1B43"/>
    <w:rsid w:val="004A2DD6"/>
    <w:rsid w:val="004A3E22"/>
    <w:rsid w:val="004A4317"/>
    <w:rsid w:val="004A4F45"/>
    <w:rsid w:val="004A5506"/>
    <w:rsid w:val="004A5865"/>
    <w:rsid w:val="004A6954"/>
    <w:rsid w:val="004A769C"/>
    <w:rsid w:val="004B03C3"/>
    <w:rsid w:val="004B189D"/>
    <w:rsid w:val="004B1F84"/>
    <w:rsid w:val="004B3FF4"/>
    <w:rsid w:val="004B421C"/>
    <w:rsid w:val="004B53F2"/>
    <w:rsid w:val="004B65D8"/>
    <w:rsid w:val="004B668E"/>
    <w:rsid w:val="004B79E6"/>
    <w:rsid w:val="004C045D"/>
    <w:rsid w:val="004C0633"/>
    <w:rsid w:val="004C27AE"/>
    <w:rsid w:val="004C389B"/>
    <w:rsid w:val="004C4C84"/>
    <w:rsid w:val="004C5951"/>
    <w:rsid w:val="004C7E38"/>
    <w:rsid w:val="004C7E70"/>
    <w:rsid w:val="004D0B17"/>
    <w:rsid w:val="004D0DB1"/>
    <w:rsid w:val="004D121A"/>
    <w:rsid w:val="004D145E"/>
    <w:rsid w:val="004D2D58"/>
    <w:rsid w:val="004D4A6F"/>
    <w:rsid w:val="004D5AC1"/>
    <w:rsid w:val="004D5D18"/>
    <w:rsid w:val="004D5D7A"/>
    <w:rsid w:val="004D6613"/>
    <w:rsid w:val="004E2094"/>
    <w:rsid w:val="004E380A"/>
    <w:rsid w:val="004E5BA0"/>
    <w:rsid w:val="004F1FD6"/>
    <w:rsid w:val="004F3140"/>
    <w:rsid w:val="004F3DB1"/>
    <w:rsid w:val="004F4720"/>
    <w:rsid w:val="004F4AD0"/>
    <w:rsid w:val="004F721A"/>
    <w:rsid w:val="004F76C9"/>
    <w:rsid w:val="004F7727"/>
    <w:rsid w:val="004F798C"/>
    <w:rsid w:val="004F7F94"/>
    <w:rsid w:val="0050074A"/>
    <w:rsid w:val="00500D4B"/>
    <w:rsid w:val="00500D7B"/>
    <w:rsid w:val="00500DF9"/>
    <w:rsid w:val="00500F44"/>
    <w:rsid w:val="0050122F"/>
    <w:rsid w:val="00501807"/>
    <w:rsid w:val="00502472"/>
    <w:rsid w:val="00502E57"/>
    <w:rsid w:val="005054D9"/>
    <w:rsid w:val="00505A74"/>
    <w:rsid w:val="0050644B"/>
    <w:rsid w:val="00506860"/>
    <w:rsid w:val="005079A7"/>
    <w:rsid w:val="00510E45"/>
    <w:rsid w:val="00512699"/>
    <w:rsid w:val="00512A8F"/>
    <w:rsid w:val="00515514"/>
    <w:rsid w:val="0051565A"/>
    <w:rsid w:val="00515BB8"/>
    <w:rsid w:val="005176BB"/>
    <w:rsid w:val="005221FB"/>
    <w:rsid w:val="00522E63"/>
    <w:rsid w:val="00523224"/>
    <w:rsid w:val="005234A8"/>
    <w:rsid w:val="0052425F"/>
    <w:rsid w:val="005255CB"/>
    <w:rsid w:val="00525D38"/>
    <w:rsid w:val="00527591"/>
    <w:rsid w:val="00527AF1"/>
    <w:rsid w:val="00530B4B"/>
    <w:rsid w:val="0053208C"/>
    <w:rsid w:val="00532358"/>
    <w:rsid w:val="0053239B"/>
    <w:rsid w:val="005327DD"/>
    <w:rsid w:val="00532B26"/>
    <w:rsid w:val="00533418"/>
    <w:rsid w:val="00533EC5"/>
    <w:rsid w:val="00536A0A"/>
    <w:rsid w:val="00540284"/>
    <w:rsid w:val="00540EDA"/>
    <w:rsid w:val="00541C44"/>
    <w:rsid w:val="00541DB6"/>
    <w:rsid w:val="005424BF"/>
    <w:rsid w:val="0054293C"/>
    <w:rsid w:val="00542FDD"/>
    <w:rsid w:val="0054437A"/>
    <w:rsid w:val="00544503"/>
    <w:rsid w:val="00544663"/>
    <w:rsid w:val="0054484C"/>
    <w:rsid w:val="005517AB"/>
    <w:rsid w:val="00551BF5"/>
    <w:rsid w:val="00551D70"/>
    <w:rsid w:val="005522C0"/>
    <w:rsid w:val="00552C3B"/>
    <w:rsid w:val="00553353"/>
    <w:rsid w:val="00553909"/>
    <w:rsid w:val="005546F8"/>
    <w:rsid w:val="00554859"/>
    <w:rsid w:val="005602BA"/>
    <w:rsid w:val="0056040C"/>
    <w:rsid w:val="00560984"/>
    <w:rsid w:val="00563E5D"/>
    <w:rsid w:val="00566AB6"/>
    <w:rsid w:val="005700A8"/>
    <w:rsid w:val="00571FE5"/>
    <w:rsid w:val="00571FF8"/>
    <w:rsid w:val="005721A0"/>
    <w:rsid w:val="00574E0D"/>
    <w:rsid w:val="00576B3B"/>
    <w:rsid w:val="00577696"/>
    <w:rsid w:val="005823BE"/>
    <w:rsid w:val="005837FE"/>
    <w:rsid w:val="0058392F"/>
    <w:rsid w:val="00586643"/>
    <w:rsid w:val="00591EFE"/>
    <w:rsid w:val="005938CA"/>
    <w:rsid w:val="00594F34"/>
    <w:rsid w:val="00595F8C"/>
    <w:rsid w:val="005962B1"/>
    <w:rsid w:val="00596672"/>
    <w:rsid w:val="00596B4F"/>
    <w:rsid w:val="005A16B5"/>
    <w:rsid w:val="005A2DFA"/>
    <w:rsid w:val="005A353E"/>
    <w:rsid w:val="005A394F"/>
    <w:rsid w:val="005B0015"/>
    <w:rsid w:val="005B128D"/>
    <w:rsid w:val="005B1F58"/>
    <w:rsid w:val="005B2706"/>
    <w:rsid w:val="005B2C14"/>
    <w:rsid w:val="005B2C58"/>
    <w:rsid w:val="005B3DA1"/>
    <w:rsid w:val="005B49C0"/>
    <w:rsid w:val="005B5D12"/>
    <w:rsid w:val="005B75A7"/>
    <w:rsid w:val="005B768F"/>
    <w:rsid w:val="005C114A"/>
    <w:rsid w:val="005C14FD"/>
    <w:rsid w:val="005C1702"/>
    <w:rsid w:val="005C177C"/>
    <w:rsid w:val="005C324F"/>
    <w:rsid w:val="005C38AB"/>
    <w:rsid w:val="005C4813"/>
    <w:rsid w:val="005C5662"/>
    <w:rsid w:val="005C6B8E"/>
    <w:rsid w:val="005C7337"/>
    <w:rsid w:val="005C7EF9"/>
    <w:rsid w:val="005D03B1"/>
    <w:rsid w:val="005D068D"/>
    <w:rsid w:val="005D2D58"/>
    <w:rsid w:val="005D355D"/>
    <w:rsid w:val="005D3C64"/>
    <w:rsid w:val="005D4227"/>
    <w:rsid w:val="005D4FBA"/>
    <w:rsid w:val="005D5854"/>
    <w:rsid w:val="005D6540"/>
    <w:rsid w:val="005D71BD"/>
    <w:rsid w:val="005E00F9"/>
    <w:rsid w:val="005E07F5"/>
    <w:rsid w:val="005E2D35"/>
    <w:rsid w:val="005E30F7"/>
    <w:rsid w:val="005E4070"/>
    <w:rsid w:val="005E4801"/>
    <w:rsid w:val="005E4C84"/>
    <w:rsid w:val="005E53E2"/>
    <w:rsid w:val="005E5ADD"/>
    <w:rsid w:val="005E643A"/>
    <w:rsid w:val="005E728C"/>
    <w:rsid w:val="005E7DD1"/>
    <w:rsid w:val="005F0480"/>
    <w:rsid w:val="005F094A"/>
    <w:rsid w:val="005F0D5D"/>
    <w:rsid w:val="005F18E0"/>
    <w:rsid w:val="005F3491"/>
    <w:rsid w:val="005F655B"/>
    <w:rsid w:val="005F6A38"/>
    <w:rsid w:val="005F6D09"/>
    <w:rsid w:val="006013DB"/>
    <w:rsid w:val="00603513"/>
    <w:rsid w:val="006050EF"/>
    <w:rsid w:val="0060542D"/>
    <w:rsid w:val="006059E1"/>
    <w:rsid w:val="00605FD8"/>
    <w:rsid w:val="00607466"/>
    <w:rsid w:val="00607F35"/>
    <w:rsid w:val="00610BA4"/>
    <w:rsid w:val="00614E2F"/>
    <w:rsid w:val="006161AD"/>
    <w:rsid w:val="00620D58"/>
    <w:rsid w:val="00620EE6"/>
    <w:rsid w:val="006227A5"/>
    <w:rsid w:val="006232AC"/>
    <w:rsid w:val="00623D48"/>
    <w:rsid w:val="00624786"/>
    <w:rsid w:val="0062564E"/>
    <w:rsid w:val="00627189"/>
    <w:rsid w:val="006309E7"/>
    <w:rsid w:val="006311C5"/>
    <w:rsid w:val="00633793"/>
    <w:rsid w:val="006343AA"/>
    <w:rsid w:val="00637B59"/>
    <w:rsid w:val="00637B8E"/>
    <w:rsid w:val="00640C02"/>
    <w:rsid w:val="006416D5"/>
    <w:rsid w:val="006423D1"/>
    <w:rsid w:val="00642A99"/>
    <w:rsid w:val="00644D09"/>
    <w:rsid w:val="006450E1"/>
    <w:rsid w:val="00645D2A"/>
    <w:rsid w:val="00647060"/>
    <w:rsid w:val="0064758C"/>
    <w:rsid w:val="006513EC"/>
    <w:rsid w:val="006527E1"/>
    <w:rsid w:val="00655AED"/>
    <w:rsid w:val="00656B9F"/>
    <w:rsid w:val="00657084"/>
    <w:rsid w:val="006574EF"/>
    <w:rsid w:val="00657DDA"/>
    <w:rsid w:val="0066001B"/>
    <w:rsid w:val="0066103B"/>
    <w:rsid w:val="006612A8"/>
    <w:rsid w:val="006615B9"/>
    <w:rsid w:val="0066211C"/>
    <w:rsid w:val="00663685"/>
    <w:rsid w:val="006645FE"/>
    <w:rsid w:val="00664AF3"/>
    <w:rsid w:val="006652F3"/>
    <w:rsid w:val="00665AB4"/>
    <w:rsid w:val="00666A4F"/>
    <w:rsid w:val="006674A5"/>
    <w:rsid w:val="006702BB"/>
    <w:rsid w:val="00671384"/>
    <w:rsid w:val="00671DEE"/>
    <w:rsid w:val="0067283F"/>
    <w:rsid w:val="0067351D"/>
    <w:rsid w:val="0067392E"/>
    <w:rsid w:val="00674260"/>
    <w:rsid w:val="006818B8"/>
    <w:rsid w:val="00683178"/>
    <w:rsid w:val="006840B3"/>
    <w:rsid w:val="00685457"/>
    <w:rsid w:val="00685F03"/>
    <w:rsid w:val="00685F6B"/>
    <w:rsid w:val="00687B2A"/>
    <w:rsid w:val="00691389"/>
    <w:rsid w:val="00692DA6"/>
    <w:rsid w:val="00693B21"/>
    <w:rsid w:val="0069523F"/>
    <w:rsid w:val="0069596B"/>
    <w:rsid w:val="006959C9"/>
    <w:rsid w:val="006963C4"/>
    <w:rsid w:val="0069653E"/>
    <w:rsid w:val="006A2AF3"/>
    <w:rsid w:val="006A37A4"/>
    <w:rsid w:val="006A5F4D"/>
    <w:rsid w:val="006A6367"/>
    <w:rsid w:val="006A6592"/>
    <w:rsid w:val="006A7BA2"/>
    <w:rsid w:val="006B0956"/>
    <w:rsid w:val="006B0982"/>
    <w:rsid w:val="006B0EA9"/>
    <w:rsid w:val="006B3F80"/>
    <w:rsid w:val="006B56C1"/>
    <w:rsid w:val="006B5950"/>
    <w:rsid w:val="006B7368"/>
    <w:rsid w:val="006B7532"/>
    <w:rsid w:val="006C110A"/>
    <w:rsid w:val="006C28A6"/>
    <w:rsid w:val="006C464E"/>
    <w:rsid w:val="006C50D8"/>
    <w:rsid w:val="006C576D"/>
    <w:rsid w:val="006C76D6"/>
    <w:rsid w:val="006C7A53"/>
    <w:rsid w:val="006D1364"/>
    <w:rsid w:val="006D13DC"/>
    <w:rsid w:val="006D1772"/>
    <w:rsid w:val="006D3A46"/>
    <w:rsid w:val="006D3ECF"/>
    <w:rsid w:val="006D4D90"/>
    <w:rsid w:val="006D5BBB"/>
    <w:rsid w:val="006D6B0C"/>
    <w:rsid w:val="006E1CFA"/>
    <w:rsid w:val="006E3D47"/>
    <w:rsid w:val="006E56C9"/>
    <w:rsid w:val="006E6081"/>
    <w:rsid w:val="006E6735"/>
    <w:rsid w:val="006E70D7"/>
    <w:rsid w:val="006F1EBC"/>
    <w:rsid w:val="006F2D6F"/>
    <w:rsid w:val="006F60D6"/>
    <w:rsid w:val="006F6BF7"/>
    <w:rsid w:val="006F772F"/>
    <w:rsid w:val="006F792F"/>
    <w:rsid w:val="006F7939"/>
    <w:rsid w:val="006F7AB4"/>
    <w:rsid w:val="007009E2"/>
    <w:rsid w:val="0070119C"/>
    <w:rsid w:val="00702E19"/>
    <w:rsid w:val="00702E60"/>
    <w:rsid w:val="00703CDE"/>
    <w:rsid w:val="007053B1"/>
    <w:rsid w:val="00705648"/>
    <w:rsid w:val="007058D1"/>
    <w:rsid w:val="00705EB0"/>
    <w:rsid w:val="00706B77"/>
    <w:rsid w:val="00712AA0"/>
    <w:rsid w:val="00712DCF"/>
    <w:rsid w:val="00713375"/>
    <w:rsid w:val="00714528"/>
    <w:rsid w:val="00715328"/>
    <w:rsid w:val="00715ECB"/>
    <w:rsid w:val="007175E6"/>
    <w:rsid w:val="00717B37"/>
    <w:rsid w:val="0072113E"/>
    <w:rsid w:val="007215B3"/>
    <w:rsid w:val="007217EC"/>
    <w:rsid w:val="0072181C"/>
    <w:rsid w:val="00722827"/>
    <w:rsid w:val="0072325B"/>
    <w:rsid w:val="00724E61"/>
    <w:rsid w:val="007251BB"/>
    <w:rsid w:val="00725692"/>
    <w:rsid w:val="00726035"/>
    <w:rsid w:val="00726255"/>
    <w:rsid w:val="00726772"/>
    <w:rsid w:val="00727056"/>
    <w:rsid w:val="00730BC8"/>
    <w:rsid w:val="00731AC3"/>
    <w:rsid w:val="00731BCE"/>
    <w:rsid w:val="00732413"/>
    <w:rsid w:val="00733846"/>
    <w:rsid w:val="00733885"/>
    <w:rsid w:val="007339C4"/>
    <w:rsid w:val="00734DF7"/>
    <w:rsid w:val="00735207"/>
    <w:rsid w:val="00736B82"/>
    <w:rsid w:val="007443BD"/>
    <w:rsid w:val="007450FA"/>
    <w:rsid w:val="00745753"/>
    <w:rsid w:val="00745AF4"/>
    <w:rsid w:val="007500DE"/>
    <w:rsid w:val="00751E93"/>
    <w:rsid w:val="00753E4C"/>
    <w:rsid w:val="00755EF7"/>
    <w:rsid w:val="00756553"/>
    <w:rsid w:val="007565B8"/>
    <w:rsid w:val="007576A0"/>
    <w:rsid w:val="00757D34"/>
    <w:rsid w:val="00757E5F"/>
    <w:rsid w:val="0076045A"/>
    <w:rsid w:val="00760AF5"/>
    <w:rsid w:val="00760F56"/>
    <w:rsid w:val="00763E5D"/>
    <w:rsid w:val="00763FAB"/>
    <w:rsid w:val="007646DF"/>
    <w:rsid w:val="007675BC"/>
    <w:rsid w:val="007705F1"/>
    <w:rsid w:val="00770CD2"/>
    <w:rsid w:val="007716BD"/>
    <w:rsid w:val="0077179F"/>
    <w:rsid w:val="00771F2E"/>
    <w:rsid w:val="00772264"/>
    <w:rsid w:val="00774994"/>
    <w:rsid w:val="007775CC"/>
    <w:rsid w:val="00780212"/>
    <w:rsid w:val="007816D7"/>
    <w:rsid w:val="007818DB"/>
    <w:rsid w:val="0078209C"/>
    <w:rsid w:val="007833D3"/>
    <w:rsid w:val="00783FA0"/>
    <w:rsid w:val="00785687"/>
    <w:rsid w:val="0078640A"/>
    <w:rsid w:val="00787012"/>
    <w:rsid w:val="00790989"/>
    <w:rsid w:val="0079165A"/>
    <w:rsid w:val="007930F7"/>
    <w:rsid w:val="007945AC"/>
    <w:rsid w:val="00794B90"/>
    <w:rsid w:val="00794E60"/>
    <w:rsid w:val="00795D92"/>
    <w:rsid w:val="00795E78"/>
    <w:rsid w:val="007979FA"/>
    <w:rsid w:val="00797B2B"/>
    <w:rsid w:val="007A103D"/>
    <w:rsid w:val="007A1958"/>
    <w:rsid w:val="007A1EAA"/>
    <w:rsid w:val="007A4AF3"/>
    <w:rsid w:val="007A5666"/>
    <w:rsid w:val="007A778F"/>
    <w:rsid w:val="007A7866"/>
    <w:rsid w:val="007B1020"/>
    <w:rsid w:val="007B23D8"/>
    <w:rsid w:val="007B26C5"/>
    <w:rsid w:val="007B44BD"/>
    <w:rsid w:val="007B572F"/>
    <w:rsid w:val="007B58A1"/>
    <w:rsid w:val="007B5C99"/>
    <w:rsid w:val="007B6FA1"/>
    <w:rsid w:val="007B76B0"/>
    <w:rsid w:val="007C02DE"/>
    <w:rsid w:val="007C10DC"/>
    <w:rsid w:val="007C1BEB"/>
    <w:rsid w:val="007C3EC6"/>
    <w:rsid w:val="007C43B0"/>
    <w:rsid w:val="007C4EBD"/>
    <w:rsid w:val="007C65A6"/>
    <w:rsid w:val="007C69FE"/>
    <w:rsid w:val="007C6B84"/>
    <w:rsid w:val="007C7357"/>
    <w:rsid w:val="007D00BA"/>
    <w:rsid w:val="007D13E5"/>
    <w:rsid w:val="007D17C9"/>
    <w:rsid w:val="007D1DF4"/>
    <w:rsid w:val="007D346C"/>
    <w:rsid w:val="007D485B"/>
    <w:rsid w:val="007D4AFC"/>
    <w:rsid w:val="007D54D4"/>
    <w:rsid w:val="007D61C4"/>
    <w:rsid w:val="007D634A"/>
    <w:rsid w:val="007E1007"/>
    <w:rsid w:val="007E13A9"/>
    <w:rsid w:val="007E176C"/>
    <w:rsid w:val="007E2EBF"/>
    <w:rsid w:val="007E3073"/>
    <w:rsid w:val="007E57EF"/>
    <w:rsid w:val="007E6343"/>
    <w:rsid w:val="007F1DF6"/>
    <w:rsid w:val="007F233D"/>
    <w:rsid w:val="007F2FF5"/>
    <w:rsid w:val="007F3FAF"/>
    <w:rsid w:val="007F5079"/>
    <w:rsid w:val="007F5DCE"/>
    <w:rsid w:val="007F5F76"/>
    <w:rsid w:val="007F787D"/>
    <w:rsid w:val="00801C14"/>
    <w:rsid w:val="00802463"/>
    <w:rsid w:val="00802688"/>
    <w:rsid w:val="00803970"/>
    <w:rsid w:val="00804127"/>
    <w:rsid w:val="00806C1C"/>
    <w:rsid w:val="00807000"/>
    <w:rsid w:val="008072DF"/>
    <w:rsid w:val="00810F0E"/>
    <w:rsid w:val="008115BB"/>
    <w:rsid w:val="008122E8"/>
    <w:rsid w:val="00812628"/>
    <w:rsid w:val="008138A9"/>
    <w:rsid w:val="00815265"/>
    <w:rsid w:val="0081574A"/>
    <w:rsid w:val="00816148"/>
    <w:rsid w:val="008165CC"/>
    <w:rsid w:val="00816C3C"/>
    <w:rsid w:val="008206B3"/>
    <w:rsid w:val="00820DEA"/>
    <w:rsid w:val="00821D0E"/>
    <w:rsid w:val="00822976"/>
    <w:rsid w:val="00823995"/>
    <w:rsid w:val="008248CC"/>
    <w:rsid w:val="00824F5E"/>
    <w:rsid w:val="00825537"/>
    <w:rsid w:val="00825F2A"/>
    <w:rsid w:val="008261B2"/>
    <w:rsid w:val="00826BED"/>
    <w:rsid w:val="00827C11"/>
    <w:rsid w:val="00830194"/>
    <w:rsid w:val="00830ECE"/>
    <w:rsid w:val="00831302"/>
    <w:rsid w:val="0083210D"/>
    <w:rsid w:val="0083332D"/>
    <w:rsid w:val="0083606A"/>
    <w:rsid w:val="008370B2"/>
    <w:rsid w:val="0083746D"/>
    <w:rsid w:val="00837BBC"/>
    <w:rsid w:val="00840894"/>
    <w:rsid w:val="00840F99"/>
    <w:rsid w:val="00840FC4"/>
    <w:rsid w:val="00844579"/>
    <w:rsid w:val="00845D03"/>
    <w:rsid w:val="008461C4"/>
    <w:rsid w:val="00846972"/>
    <w:rsid w:val="00847039"/>
    <w:rsid w:val="00850066"/>
    <w:rsid w:val="00850881"/>
    <w:rsid w:val="0085226D"/>
    <w:rsid w:val="00852822"/>
    <w:rsid w:val="00853BBA"/>
    <w:rsid w:val="00855508"/>
    <w:rsid w:val="008561F6"/>
    <w:rsid w:val="008567BF"/>
    <w:rsid w:val="008628BE"/>
    <w:rsid w:val="008641D8"/>
    <w:rsid w:val="00864DC7"/>
    <w:rsid w:val="008662DA"/>
    <w:rsid w:val="00866DA4"/>
    <w:rsid w:val="00866E94"/>
    <w:rsid w:val="00867011"/>
    <w:rsid w:val="00870798"/>
    <w:rsid w:val="00870F6B"/>
    <w:rsid w:val="00871486"/>
    <w:rsid w:val="008718B4"/>
    <w:rsid w:val="0087384D"/>
    <w:rsid w:val="00874920"/>
    <w:rsid w:val="008752BA"/>
    <w:rsid w:val="00875FC4"/>
    <w:rsid w:val="0087628F"/>
    <w:rsid w:val="00880BFE"/>
    <w:rsid w:val="00881B0A"/>
    <w:rsid w:val="00883424"/>
    <w:rsid w:val="00883915"/>
    <w:rsid w:val="00885625"/>
    <w:rsid w:val="00885B11"/>
    <w:rsid w:val="0088682D"/>
    <w:rsid w:val="008870AD"/>
    <w:rsid w:val="00887479"/>
    <w:rsid w:val="0089069D"/>
    <w:rsid w:val="00892600"/>
    <w:rsid w:val="0089318C"/>
    <w:rsid w:val="00894C02"/>
    <w:rsid w:val="0089579E"/>
    <w:rsid w:val="008959C5"/>
    <w:rsid w:val="00895CDC"/>
    <w:rsid w:val="0089666D"/>
    <w:rsid w:val="008A1ACB"/>
    <w:rsid w:val="008A30AE"/>
    <w:rsid w:val="008A3307"/>
    <w:rsid w:val="008A480C"/>
    <w:rsid w:val="008A5F49"/>
    <w:rsid w:val="008A728A"/>
    <w:rsid w:val="008A77E3"/>
    <w:rsid w:val="008A799D"/>
    <w:rsid w:val="008B07FC"/>
    <w:rsid w:val="008B1E92"/>
    <w:rsid w:val="008B562E"/>
    <w:rsid w:val="008B6915"/>
    <w:rsid w:val="008B6D09"/>
    <w:rsid w:val="008B7193"/>
    <w:rsid w:val="008B7B60"/>
    <w:rsid w:val="008C091C"/>
    <w:rsid w:val="008C0CC7"/>
    <w:rsid w:val="008C1E1F"/>
    <w:rsid w:val="008C3B3F"/>
    <w:rsid w:val="008C4229"/>
    <w:rsid w:val="008C437A"/>
    <w:rsid w:val="008C46D7"/>
    <w:rsid w:val="008C4E49"/>
    <w:rsid w:val="008C50DB"/>
    <w:rsid w:val="008C57BE"/>
    <w:rsid w:val="008C5B94"/>
    <w:rsid w:val="008C7041"/>
    <w:rsid w:val="008D0B60"/>
    <w:rsid w:val="008D35F6"/>
    <w:rsid w:val="008D3928"/>
    <w:rsid w:val="008D3D53"/>
    <w:rsid w:val="008D52A2"/>
    <w:rsid w:val="008D584D"/>
    <w:rsid w:val="008D5F47"/>
    <w:rsid w:val="008D64F8"/>
    <w:rsid w:val="008E0B69"/>
    <w:rsid w:val="008E0FF4"/>
    <w:rsid w:val="008E3010"/>
    <w:rsid w:val="008E3FB1"/>
    <w:rsid w:val="008E53FB"/>
    <w:rsid w:val="008F17BF"/>
    <w:rsid w:val="008F1A0F"/>
    <w:rsid w:val="008F1B92"/>
    <w:rsid w:val="008F3C11"/>
    <w:rsid w:val="008F4513"/>
    <w:rsid w:val="008F7CE0"/>
    <w:rsid w:val="00901B57"/>
    <w:rsid w:val="00904CB8"/>
    <w:rsid w:val="00904E36"/>
    <w:rsid w:val="009077DF"/>
    <w:rsid w:val="0091028F"/>
    <w:rsid w:val="00910BA9"/>
    <w:rsid w:val="00910CF7"/>
    <w:rsid w:val="009129DE"/>
    <w:rsid w:val="00915376"/>
    <w:rsid w:val="0091648E"/>
    <w:rsid w:val="00916F83"/>
    <w:rsid w:val="009217EE"/>
    <w:rsid w:val="00922446"/>
    <w:rsid w:val="0092405B"/>
    <w:rsid w:val="009249FC"/>
    <w:rsid w:val="00926609"/>
    <w:rsid w:val="00927659"/>
    <w:rsid w:val="00931858"/>
    <w:rsid w:val="009318C7"/>
    <w:rsid w:val="00931E24"/>
    <w:rsid w:val="00932010"/>
    <w:rsid w:val="009328F1"/>
    <w:rsid w:val="00932DCD"/>
    <w:rsid w:val="009337FA"/>
    <w:rsid w:val="00933B22"/>
    <w:rsid w:val="00933C6F"/>
    <w:rsid w:val="00936447"/>
    <w:rsid w:val="009370E4"/>
    <w:rsid w:val="009411E3"/>
    <w:rsid w:val="00942ECF"/>
    <w:rsid w:val="00944411"/>
    <w:rsid w:val="00944875"/>
    <w:rsid w:val="00944B18"/>
    <w:rsid w:val="009467B2"/>
    <w:rsid w:val="009472CE"/>
    <w:rsid w:val="00950ACC"/>
    <w:rsid w:val="00950B4B"/>
    <w:rsid w:val="00951314"/>
    <w:rsid w:val="00951DCE"/>
    <w:rsid w:val="00952963"/>
    <w:rsid w:val="009538ED"/>
    <w:rsid w:val="00954833"/>
    <w:rsid w:val="00954E71"/>
    <w:rsid w:val="009553CD"/>
    <w:rsid w:val="009555B9"/>
    <w:rsid w:val="009560BF"/>
    <w:rsid w:val="009605B4"/>
    <w:rsid w:val="00961A54"/>
    <w:rsid w:val="00963180"/>
    <w:rsid w:val="009634DF"/>
    <w:rsid w:val="00963E9D"/>
    <w:rsid w:val="00964A90"/>
    <w:rsid w:val="0096532A"/>
    <w:rsid w:val="00965719"/>
    <w:rsid w:val="00967798"/>
    <w:rsid w:val="00970AD7"/>
    <w:rsid w:val="00971F2B"/>
    <w:rsid w:val="00972EBA"/>
    <w:rsid w:val="00974727"/>
    <w:rsid w:val="009748CE"/>
    <w:rsid w:val="009749BA"/>
    <w:rsid w:val="00974A08"/>
    <w:rsid w:val="009754EF"/>
    <w:rsid w:val="00975974"/>
    <w:rsid w:val="0097612C"/>
    <w:rsid w:val="0097631C"/>
    <w:rsid w:val="00977960"/>
    <w:rsid w:val="00980531"/>
    <w:rsid w:val="00980736"/>
    <w:rsid w:val="00980EE2"/>
    <w:rsid w:val="009829C5"/>
    <w:rsid w:val="00985BFC"/>
    <w:rsid w:val="00985D26"/>
    <w:rsid w:val="00985F32"/>
    <w:rsid w:val="0098691D"/>
    <w:rsid w:val="00987ABC"/>
    <w:rsid w:val="00990BBC"/>
    <w:rsid w:val="00991300"/>
    <w:rsid w:val="00993710"/>
    <w:rsid w:val="00993D21"/>
    <w:rsid w:val="00993FE9"/>
    <w:rsid w:val="00995795"/>
    <w:rsid w:val="00997404"/>
    <w:rsid w:val="00997510"/>
    <w:rsid w:val="009A0B1D"/>
    <w:rsid w:val="009A1AA4"/>
    <w:rsid w:val="009A21F8"/>
    <w:rsid w:val="009A2ABA"/>
    <w:rsid w:val="009A3862"/>
    <w:rsid w:val="009A3DDE"/>
    <w:rsid w:val="009A7D5F"/>
    <w:rsid w:val="009B141A"/>
    <w:rsid w:val="009B23F6"/>
    <w:rsid w:val="009B3A67"/>
    <w:rsid w:val="009B7347"/>
    <w:rsid w:val="009C077E"/>
    <w:rsid w:val="009C0987"/>
    <w:rsid w:val="009C4DE1"/>
    <w:rsid w:val="009C53E1"/>
    <w:rsid w:val="009C68AE"/>
    <w:rsid w:val="009C72EB"/>
    <w:rsid w:val="009C74A9"/>
    <w:rsid w:val="009C78E4"/>
    <w:rsid w:val="009D01A8"/>
    <w:rsid w:val="009D0419"/>
    <w:rsid w:val="009D1024"/>
    <w:rsid w:val="009D21B4"/>
    <w:rsid w:val="009D337E"/>
    <w:rsid w:val="009D3B28"/>
    <w:rsid w:val="009D47DB"/>
    <w:rsid w:val="009D54F2"/>
    <w:rsid w:val="009D72F4"/>
    <w:rsid w:val="009D7EE4"/>
    <w:rsid w:val="009E0199"/>
    <w:rsid w:val="009E02E7"/>
    <w:rsid w:val="009E18EB"/>
    <w:rsid w:val="009E34DB"/>
    <w:rsid w:val="009E36CB"/>
    <w:rsid w:val="009E4604"/>
    <w:rsid w:val="009E4B7A"/>
    <w:rsid w:val="009E589C"/>
    <w:rsid w:val="009E5E1C"/>
    <w:rsid w:val="009F0C24"/>
    <w:rsid w:val="009F176F"/>
    <w:rsid w:val="009F2FFB"/>
    <w:rsid w:val="009F4C17"/>
    <w:rsid w:val="009F59B8"/>
    <w:rsid w:val="009F5C82"/>
    <w:rsid w:val="009F65D0"/>
    <w:rsid w:val="009F68ED"/>
    <w:rsid w:val="00A00DC1"/>
    <w:rsid w:val="00A010C6"/>
    <w:rsid w:val="00A01174"/>
    <w:rsid w:val="00A01BFF"/>
    <w:rsid w:val="00A0257D"/>
    <w:rsid w:val="00A0265D"/>
    <w:rsid w:val="00A027E0"/>
    <w:rsid w:val="00A0334A"/>
    <w:rsid w:val="00A035F6"/>
    <w:rsid w:val="00A04DA2"/>
    <w:rsid w:val="00A0626B"/>
    <w:rsid w:val="00A067C5"/>
    <w:rsid w:val="00A06FB4"/>
    <w:rsid w:val="00A076F8"/>
    <w:rsid w:val="00A128E4"/>
    <w:rsid w:val="00A138B8"/>
    <w:rsid w:val="00A15366"/>
    <w:rsid w:val="00A161DD"/>
    <w:rsid w:val="00A163EC"/>
    <w:rsid w:val="00A172A3"/>
    <w:rsid w:val="00A1792E"/>
    <w:rsid w:val="00A17BF8"/>
    <w:rsid w:val="00A20386"/>
    <w:rsid w:val="00A206AE"/>
    <w:rsid w:val="00A20EAB"/>
    <w:rsid w:val="00A2222C"/>
    <w:rsid w:val="00A25D5B"/>
    <w:rsid w:val="00A30061"/>
    <w:rsid w:val="00A30114"/>
    <w:rsid w:val="00A31A5A"/>
    <w:rsid w:val="00A34568"/>
    <w:rsid w:val="00A34C03"/>
    <w:rsid w:val="00A35C89"/>
    <w:rsid w:val="00A37706"/>
    <w:rsid w:val="00A41105"/>
    <w:rsid w:val="00A41788"/>
    <w:rsid w:val="00A42857"/>
    <w:rsid w:val="00A4410B"/>
    <w:rsid w:val="00A4435B"/>
    <w:rsid w:val="00A504C8"/>
    <w:rsid w:val="00A5135A"/>
    <w:rsid w:val="00A513FC"/>
    <w:rsid w:val="00A51F6C"/>
    <w:rsid w:val="00A52B71"/>
    <w:rsid w:val="00A547A7"/>
    <w:rsid w:val="00A55924"/>
    <w:rsid w:val="00A55E40"/>
    <w:rsid w:val="00A611D4"/>
    <w:rsid w:val="00A61BD9"/>
    <w:rsid w:val="00A61E7D"/>
    <w:rsid w:val="00A62080"/>
    <w:rsid w:val="00A634D6"/>
    <w:rsid w:val="00A63935"/>
    <w:rsid w:val="00A63B20"/>
    <w:rsid w:val="00A65DF7"/>
    <w:rsid w:val="00A66129"/>
    <w:rsid w:val="00A6697E"/>
    <w:rsid w:val="00A672B1"/>
    <w:rsid w:val="00A71D41"/>
    <w:rsid w:val="00A71F24"/>
    <w:rsid w:val="00A735DE"/>
    <w:rsid w:val="00A760BC"/>
    <w:rsid w:val="00A76D7A"/>
    <w:rsid w:val="00A77602"/>
    <w:rsid w:val="00A77F8D"/>
    <w:rsid w:val="00A81ED2"/>
    <w:rsid w:val="00A82407"/>
    <w:rsid w:val="00A84826"/>
    <w:rsid w:val="00A86066"/>
    <w:rsid w:val="00A870B3"/>
    <w:rsid w:val="00A920DF"/>
    <w:rsid w:val="00A9527F"/>
    <w:rsid w:val="00A9608E"/>
    <w:rsid w:val="00A96E50"/>
    <w:rsid w:val="00A96E55"/>
    <w:rsid w:val="00A97719"/>
    <w:rsid w:val="00AA0545"/>
    <w:rsid w:val="00AA0BE9"/>
    <w:rsid w:val="00AA100C"/>
    <w:rsid w:val="00AA1A72"/>
    <w:rsid w:val="00AA56B2"/>
    <w:rsid w:val="00AB0C9C"/>
    <w:rsid w:val="00AB10A7"/>
    <w:rsid w:val="00AB1821"/>
    <w:rsid w:val="00AB4713"/>
    <w:rsid w:val="00AB5D86"/>
    <w:rsid w:val="00AB710C"/>
    <w:rsid w:val="00AC1C41"/>
    <w:rsid w:val="00AC1CF2"/>
    <w:rsid w:val="00AC36AC"/>
    <w:rsid w:val="00AC4433"/>
    <w:rsid w:val="00AC464A"/>
    <w:rsid w:val="00AC67B8"/>
    <w:rsid w:val="00AC7BCB"/>
    <w:rsid w:val="00AC7D3F"/>
    <w:rsid w:val="00AD03A8"/>
    <w:rsid w:val="00AD3DC8"/>
    <w:rsid w:val="00AD4154"/>
    <w:rsid w:val="00AD54CD"/>
    <w:rsid w:val="00AD6AEC"/>
    <w:rsid w:val="00AD6E80"/>
    <w:rsid w:val="00AD78E1"/>
    <w:rsid w:val="00AE1B60"/>
    <w:rsid w:val="00AE1E67"/>
    <w:rsid w:val="00AE1EDB"/>
    <w:rsid w:val="00AE2A5B"/>
    <w:rsid w:val="00AE2D49"/>
    <w:rsid w:val="00AE3D4E"/>
    <w:rsid w:val="00AE3F67"/>
    <w:rsid w:val="00AE478B"/>
    <w:rsid w:val="00AE4E97"/>
    <w:rsid w:val="00AE550A"/>
    <w:rsid w:val="00AE62E9"/>
    <w:rsid w:val="00AE647A"/>
    <w:rsid w:val="00AF0156"/>
    <w:rsid w:val="00AF1CEC"/>
    <w:rsid w:val="00AF33AF"/>
    <w:rsid w:val="00AF363E"/>
    <w:rsid w:val="00AF3842"/>
    <w:rsid w:val="00AF4BB2"/>
    <w:rsid w:val="00AF56DC"/>
    <w:rsid w:val="00AF5A45"/>
    <w:rsid w:val="00AF6249"/>
    <w:rsid w:val="00B0077E"/>
    <w:rsid w:val="00B039A1"/>
    <w:rsid w:val="00B03F93"/>
    <w:rsid w:val="00B05483"/>
    <w:rsid w:val="00B06747"/>
    <w:rsid w:val="00B104A0"/>
    <w:rsid w:val="00B14060"/>
    <w:rsid w:val="00B14088"/>
    <w:rsid w:val="00B15163"/>
    <w:rsid w:val="00B15860"/>
    <w:rsid w:val="00B1594D"/>
    <w:rsid w:val="00B201D3"/>
    <w:rsid w:val="00B202E0"/>
    <w:rsid w:val="00B20CEA"/>
    <w:rsid w:val="00B2142A"/>
    <w:rsid w:val="00B2183F"/>
    <w:rsid w:val="00B2191A"/>
    <w:rsid w:val="00B251E8"/>
    <w:rsid w:val="00B25750"/>
    <w:rsid w:val="00B25A5E"/>
    <w:rsid w:val="00B264CA"/>
    <w:rsid w:val="00B27805"/>
    <w:rsid w:val="00B304CB"/>
    <w:rsid w:val="00B30EAF"/>
    <w:rsid w:val="00B31A48"/>
    <w:rsid w:val="00B32547"/>
    <w:rsid w:val="00B327D2"/>
    <w:rsid w:val="00B333A4"/>
    <w:rsid w:val="00B333B3"/>
    <w:rsid w:val="00B33CC7"/>
    <w:rsid w:val="00B345C8"/>
    <w:rsid w:val="00B3573A"/>
    <w:rsid w:val="00B41E74"/>
    <w:rsid w:val="00B429C9"/>
    <w:rsid w:val="00B4746D"/>
    <w:rsid w:val="00B476B2"/>
    <w:rsid w:val="00B51AAE"/>
    <w:rsid w:val="00B568F7"/>
    <w:rsid w:val="00B57254"/>
    <w:rsid w:val="00B60A2B"/>
    <w:rsid w:val="00B61DA5"/>
    <w:rsid w:val="00B63D50"/>
    <w:rsid w:val="00B6432E"/>
    <w:rsid w:val="00B7242B"/>
    <w:rsid w:val="00B7308B"/>
    <w:rsid w:val="00B73B78"/>
    <w:rsid w:val="00B73E89"/>
    <w:rsid w:val="00B741D3"/>
    <w:rsid w:val="00B74C87"/>
    <w:rsid w:val="00B757A9"/>
    <w:rsid w:val="00B75F5E"/>
    <w:rsid w:val="00B7619C"/>
    <w:rsid w:val="00B76574"/>
    <w:rsid w:val="00B76A0E"/>
    <w:rsid w:val="00B770A9"/>
    <w:rsid w:val="00B777B9"/>
    <w:rsid w:val="00B80F53"/>
    <w:rsid w:val="00B81E8D"/>
    <w:rsid w:val="00B8209A"/>
    <w:rsid w:val="00B82B16"/>
    <w:rsid w:val="00B8406F"/>
    <w:rsid w:val="00B84A50"/>
    <w:rsid w:val="00B84D2A"/>
    <w:rsid w:val="00B84EE3"/>
    <w:rsid w:val="00B9016F"/>
    <w:rsid w:val="00B9200F"/>
    <w:rsid w:val="00B920EB"/>
    <w:rsid w:val="00B94C83"/>
    <w:rsid w:val="00B9581C"/>
    <w:rsid w:val="00B9664D"/>
    <w:rsid w:val="00B96717"/>
    <w:rsid w:val="00B97EA6"/>
    <w:rsid w:val="00BA0159"/>
    <w:rsid w:val="00BA127B"/>
    <w:rsid w:val="00BA26C0"/>
    <w:rsid w:val="00BA3A0C"/>
    <w:rsid w:val="00BA4DD7"/>
    <w:rsid w:val="00BA4EB3"/>
    <w:rsid w:val="00BA4FAE"/>
    <w:rsid w:val="00BA4FF1"/>
    <w:rsid w:val="00BA57F0"/>
    <w:rsid w:val="00BB11EB"/>
    <w:rsid w:val="00BB1C29"/>
    <w:rsid w:val="00BB5D54"/>
    <w:rsid w:val="00BB732D"/>
    <w:rsid w:val="00BB7E60"/>
    <w:rsid w:val="00BC0BE5"/>
    <w:rsid w:val="00BC1208"/>
    <w:rsid w:val="00BC1210"/>
    <w:rsid w:val="00BC42A1"/>
    <w:rsid w:val="00BC4AEE"/>
    <w:rsid w:val="00BC5960"/>
    <w:rsid w:val="00BC64BD"/>
    <w:rsid w:val="00BC675F"/>
    <w:rsid w:val="00BC6C25"/>
    <w:rsid w:val="00BC77D8"/>
    <w:rsid w:val="00BD06A3"/>
    <w:rsid w:val="00BD090E"/>
    <w:rsid w:val="00BD0C09"/>
    <w:rsid w:val="00BD0D29"/>
    <w:rsid w:val="00BD102F"/>
    <w:rsid w:val="00BD1267"/>
    <w:rsid w:val="00BD1D62"/>
    <w:rsid w:val="00BD33B7"/>
    <w:rsid w:val="00BD43C1"/>
    <w:rsid w:val="00BD525C"/>
    <w:rsid w:val="00BD5CB3"/>
    <w:rsid w:val="00BD5FF3"/>
    <w:rsid w:val="00BD70E7"/>
    <w:rsid w:val="00BD7AD9"/>
    <w:rsid w:val="00BE0873"/>
    <w:rsid w:val="00BE26C6"/>
    <w:rsid w:val="00BE2956"/>
    <w:rsid w:val="00BE37C2"/>
    <w:rsid w:val="00BE3E1C"/>
    <w:rsid w:val="00BE3E30"/>
    <w:rsid w:val="00BF0A62"/>
    <w:rsid w:val="00BF0E6D"/>
    <w:rsid w:val="00BF367D"/>
    <w:rsid w:val="00BF37BE"/>
    <w:rsid w:val="00BF5978"/>
    <w:rsid w:val="00BF5A72"/>
    <w:rsid w:val="00BF699B"/>
    <w:rsid w:val="00BF6B5A"/>
    <w:rsid w:val="00BF71E8"/>
    <w:rsid w:val="00BF7B6D"/>
    <w:rsid w:val="00C04460"/>
    <w:rsid w:val="00C047E0"/>
    <w:rsid w:val="00C06375"/>
    <w:rsid w:val="00C06C15"/>
    <w:rsid w:val="00C10A86"/>
    <w:rsid w:val="00C112C1"/>
    <w:rsid w:val="00C124AD"/>
    <w:rsid w:val="00C12EE9"/>
    <w:rsid w:val="00C13594"/>
    <w:rsid w:val="00C207BE"/>
    <w:rsid w:val="00C21C3A"/>
    <w:rsid w:val="00C22116"/>
    <w:rsid w:val="00C23FE4"/>
    <w:rsid w:val="00C24620"/>
    <w:rsid w:val="00C25242"/>
    <w:rsid w:val="00C254D9"/>
    <w:rsid w:val="00C25765"/>
    <w:rsid w:val="00C2613D"/>
    <w:rsid w:val="00C2627B"/>
    <w:rsid w:val="00C268A8"/>
    <w:rsid w:val="00C27B85"/>
    <w:rsid w:val="00C30FA5"/>
    <w:rsid w:val="00C33A3F"/>
    <w:rsid w:val="00C33DE1"/>
    <w:rsid w:val="00C34A52"/>
    <w:rsid w:val="00C36700"/>
    <w:rsid w:val="00C374A6"/>
    <w:rsid w:val="00C40143"/>
    <w:rsid w:val="00C40287"/>
    <w:rsid w:val="00C404D2"/>
    <w:rsid w:val="00C414EC"/>
    <w:rsid w:val="00C42082"/>
    <w:rsid w:val="00C438A0"/>
    <w:rsid w:val="00C44B6A"/>
    <w:rsid w:val="00C45907"/>
    <w:rsid w:val="00C45E12"/>
    <w:rsid w:val="00C479F1"/>
    <w:rsid w:val="00C51451"/>
    <w:rsid w:val="00C5387F"/>
    <w:rsid w:val="00C56266"/>
    <w:rsid w:val="00C575F9"/>
    <w:rsid w:val="00C6027A"/>
    <w:rsid w:val="00C63CBE"/>
    <w:rsid w:val="00C64807"/>
    <w:rsid w:val="00C657D1"/>
    <w:rsid w:val="00C65F79"/>
    <w:rsid w:val="00C66C3B"/>
    <w:rsid w:val="00C672FD"/>
    <w:rsid w:val="00C714EF"/>
    <w:rsid w:val="00C72C7A"/>
    <w:rsid w:val="00C74CFE"/>
    <w:rsid w:val="00C759E3"/>
    <w:rsid w:val="00C76DA8"/>
    <w:rsid w:val="00C7710E"/>
    <w:rsid w:val="00C8091C"/>
    <w:rsid w:val="00C8093A"/>
    <w:rsid w:val="00C80C95"/>
    <w:rsid w:val="00C82855"/>
    <w:rsid w:val="00C82D29"/>
    <w:rsid w:val="00C82F57"/>
    <w:rsid w:val="00C83B73"/>
    <w:rsid w:val="00C85630"/>
    <w:rsid w:val="00C86761"/>
    <w:rsid w:val="00C87D24"/>
    <w:rsid w:val="00C9010A"/>
    <w:rsid w:val="00C90DC2"/>
    <w:rsid w:val="00C9138D"/>
    <w:rsid w:val="00C9178F"/>
    <w:rsid w:val="00C9248B"/>
    <w:rsid w:val="00C92860"/>
    <w:rsid w:val="00C93E11"/>
    <w:rsid w:val="00C94128"/>
    <w:rsid w:val="00C94712"/>
    <w:rsid w:val="00C94B32"/>
    <w:rsid w:val="00C94F93"/>
    <w:rsid w:val="00C961C6"/>
    <w:rsid w:val="00C9655E"/>
    <w:rsid w:val="00C968FC"/>
    <w:rsid w:val="00C97E1E"/>
    <w:rsid w:val="00CA0F48"/>
    <w:rsid w:val="00CA3468"/>
    <w:rsid w:val="00CA34F8"/>
    <w:rsid w:val="00CA38BB"/>
    <w:rsid w:val="00CA529C"/>
    <w:rsid w:val="00CA73E9"/>
    <w:rsid w:val="00CA7627"/>
    <w:rsid w:val="00CB0C5F"/>
    <w:rsid w:val="00CB0D3B"/>
    <w:rsid w:val="00CB1325"/>
    <w:rsid w:val="00CB1389"/>
    <w:rsid w:val="00CB37B5"/>
    <w:rsid w:val="00CB5A65"/>
    <w:rsid w:val="00CC0A37"/>
    <w:rsid w:val="00CC1258"/>
    <w:rsid w:val="00CC25EA"/>
    <w:rsid w:val="00CC393D"/>
    <w:rsid w:val="00CC4544"/>
    <w:rsid w:val="00CC5718"/>
    <w:rsid w:val="00CC6E47"/>
    <w:rsid w:val="00CC7F69"/>
    <w:rsid w:val="00CD03BC"/>
    <w:rsid w:val="00CD150E"/>
    <w:rsid w:val="00CD1B47"/>
    <w:rsid w:val="00CD39C3"/>
    <w:rsid w:val="00CD3BE2"/>
    <w:rsid w:val="00CD4786"/>
    <w:rsid w:val="00CD59B4"/>
    <w:rsid w:val="00CD5C38"/>
    <w:rsid w:val="00CD5D3E"/>
    <w:rsid w:val="00CD695E"/>
    <w:rsid w:val="00CD7157"/>
    <w:rsid w:val="00CE028D"/>
    <w:rsid w:val="00CE099F"/>
    <w:rsid w:val="00CE1624"/>
    <w:rsid w:val="00CE1C42"/>
    <w:rsid w:val="00CE1C78"/>
    <w:rsid w:val="00CE21CA"/>
    <w:rsid w:val="00CE2522"/>
    <w:rsid w:val="00CE4255"/>
    <w:rsid w:val="00CE452E"/>
    <w:rsid w:val="00CE5A87"/>
    <w:rsid w:val="00CE5EBF"/>
    <w:rsid w:val="00CE5F81"/>
    <w:rsid w:val="00CE702C"/>
    <w:rsid w:val="00CE73BA"/>
    <w:rsid w:val="00CE7537"/>
    <w:rsid w:val="00CF232B"/>
    <w:rsid w:val="00CF3326"/>
    <w:rsid w:val="00CF5193"/>
    <w:rsid w:val="00CF51D6"/>
    <w:rsid w:val="00CF531E"/>
    <w:rsid w:val="00CF605A"/>
    <w:rsid w:val="00CF7D20"/>
    <w:rsid w:val="00D00306"/>
    <w:rsid w:val="00D007CD"/>
    <w:rsid w:val="00D0173D"/>
    <w:rsid w:val="00D04775"/>
    <w:rsid w:val="00D053B0"/>
    <w:rsid w:val="00D05B0A"/>
    <w:rsid w:val="00D05B77"/>
    <w:rsid w:val="00D0750C"/>
    <w:rsid w:val="00D1104F"/>
    <w:rsid w:val="00D1110F"/>
    <w:rsid w:val="00D128A6"/>
    <w:rsid w:val="00D1387C"/>
    <w:rsid w:val="00D1428D"/>
    <w:rsid w:val="00D14A30"/>
    <w:rsid w:val="00D14B24"/>
    <w:rsid w:val="00D15991"/>
    <w:rsid w:val="00D22E02"/>
    <w:rsid w:val="00D23B5F"/>
    <w:rsid w:val="00D2441C"/>
    <w:rsid w:val="00D24D43"/>
    <w:rsid w:val="00D2784D"/>
    <w:rsid w:val="00D279F1"/>
    <w:rsid w:val="00D27B04"/>
    <w:rsid w:val="00D27FAC"/>
    <w:rsid w:val="00D303CD"/>
    <w:rsid w:val="00D31E55"/>
    <w:rsid w:val="00D32043"/>
    <w:rsid w:val="00D32EEF"/>
    <w:rsid w:val="00D333C5"/>
    <w:rsid w:val="00D340E4"/>
    <w:rsid w:val="00D345B3"/>
    <w:rsid w:val="00D3474B"/>
    <w:rsid w:val="00D34A2A"/>
    <w:rsid w:val="00D34E33"/>
    <w:rsid w:val="00D35F72"/>
    <w:rsid w:val="00D36266"/>
    <w:rsid w:val="00D418D2"/>
    <w:rsid w:val="00D4258E"/>
    <w:rsid w:val="00D43317"/>
    <w:rsid w:val="00D43C39"/>
    <w:rsid w:val="00D44C02"/>
    <w:rsid w:val="00D46DE3"/>
    <w:rsid w:val="00D5237D"/>
    <w:rsid w:val="00D57F1B"/>
    <w:rsid w:val="00D62539"/>
    <w:rsid w:val="00D6295D"/>
    <w:rsid w:val="00D6380A"/>
    <w:rsid w:val="00D63CB2"/>
    <w:rsid w:val="00D64D8F"/>
    <w:rsid w:val="00D657D3"/>
    <w:rsid w:val="00D66BB1"/>
    <w:rsid w:val="00D67467"/>
    <w:rsid w:val="00D700AC"/>
    <w:rsid w:val="00D706C0"/>
    <w:rsid w:val="00D7200D"/>
    <w:rsid w:val="00D73474"/>
    <w:rsid w:val="00D75C5C"/>
    <w:rsid w:val="00D7731B"/>
    <w:rsid w:val="00D8025E"/>
    <w:rsid w:val="00D812E7"/>
    <w:rsid w:val="00D82289"/>
    <w:rsid w:val="00D824B9"/>
    <w:rsid w:val="00D82951"/>
    <w:rsid w:val="00D82CF9"/>
    <w:rsid w:val="00D833DE"/>
    <w:rsid w:val="00D83F7C"/>
    <w:rsid w:val="00D8435C"/>
    <w:rsid w:val="00D84811"/>
    <w:rsid w:val="00D84D3C"/>
    <w:rsid w:val="00D8510F"/>
    <w:rsid w:val="00D868C0"/>
    <w:rsid w:val="00D86FA3"/>
    <w:rsid w:val="00D877CC"/>
    <w:rsid w:val="00D87DA3"/>
    <w:rsid w:val="00D906FF"/>
    <w:rsid w:val="00D92106"/>
    <w:rsid w:val="00D928B2"/>
    <w:rsid w:val="00D92A39"/>
    <w:rsid w:val="00D9322E"/>
    <w:rsid w:val="00D937F2"/>
    <w:rsid w:val="00D94B6D"/>
    <w:rsid w:val="00D96FA1"/>
    <w:rsid w:val="00D97175"/>
    <w:rsid w:val="00DA09CA"/>
    <w:rsid w:val="00DA2FAA"/>
    <w:rsid w:val="00DA2FB2"/>
    <w:rsid w:val="00DA3FE0"/>
    <w:rsid w:val="00DB1920"/>
    <w:rsid w:val="00DB1E01"/>
    <w:rsid w:val="00DB29DA"/>
    <w:rsid w:val="00DB39D9"/>
    <w:rsid w:val="00DB4B8A"/>
    <w:rsid w:val="00DB6272"/>
    <w:rsid w:val="00DB6D8B"/>
    <w:rsid w:val="00DC03CD"/>
    <w:rsid w:val="00DC0599"/>
    <w:rsid w:val="00DC066E"/>
    <w:rsid w:val="00DC09C8"/>
    <w:rsid w:val="00DC09FF"/>
    <w:rsid w:val="00DC2A1D"/>
    <w:rsid w:val="00DD0D4E"/>
    <w:rsid w:val="00DD14C4"/>
    <w:rsid w:val="00DD16D0"/>
    <w:rsid w:val="00DD1A75"/>
    <w:rsid w:val="00DD2AA5"/>
    <w:rsid w:val="00DD3D8C"/>
    <w:rsid w:val="00DD5DC8"/>
    <w:rsid w:val="00DD7024"/>
    <w:rsid w:val="00DE1D16"/>
    <w:rsid w:val="00DE1E91"/>
    <w:rsid w:val="00DE3563"/>
    <w:rsid w:val="00DE4328"/>
    <w:rsid w:val="00DE51E5"/>
    <w:rsid w:val="00DE5220"/>
    <w:rsid w:val="00DE5529"/>
    <w:rsid w:val="00DE631C"/>
    <w:rsid w:val="00DE63A4"/>
    <w:rsid w:val="00DE6944"/>
    <w:rsid w:val="00DE6B18"/>
    <w:rsid w:val="00DF0556"/>
    <w:rsid w:val="00DF2F11"/>
    <w:rsid w:val="00DF38B8"/>
    <w:rsid w:val="00DF3ADA"/>
    <w:rsid w:val="00DF45BA"/>
    <w:rsid w:val="00DF5A75"/>
    <w:rsid w:val="00DF5C68"/>
    <w:rsid w:val="00DF7DDB"/>
    <w:rsid w:val="00E00102"/>
    <w:rsid w:val="00E011D5"/>
    <w:rsid w:val="00E018CB"/>
    <w:rsid w:val="00E02BB5"/>
    <w:rsid w:val="00E06174"/>
    <w:rsid w:val="00E06F84"/>
    <w:rsid w:val="00E07AF6"/>
    <w:rsid w:val="00E10283"/>
    <w:rsid w:val="00E102F4"/>
    <w:rsid w:val="00E10F04"/>
    <w:rsid w:val="00E120B2"/>
    <w:rsid w:val="00E14127"/>
    <w:rsid w:val="00E14758"/>
    <w:rsid w:val="00E16B4F"/>
    <w:rsid w:val="00E17B7E"/>
    <w:rsid w:val="00E20EC3"/>
    <w:rsid w:val="00E22DB1"/>
    <w:rsid w:val="00E23758"/>
    <w:rsid w:val="00E23F74"/>
    <w:rsid w:val="00E265B2"/>
    <w:rsid w:val="00E26CC9"/>
    <w:rsid w:val="00E3075F"/>
    <w:rsid w:val="00E30EDC"/>
    <w:rsid w:val="00E31B46"/>
    <w:rsid w:val="00E321F8"/>
    <w:rsid w:val="00E338B8"/>
    <w:rsid w:val="00E338BB"/>
    <w:rsid w:val="00E33A19"/>
    <w:rsid w:val="00E33EDC"/>
    <w:rsid w:val="00E3501B"/>
    <w:rsid w:val="00E35D5B"/>
    <w:rsid w:val="00E36800"/>
    <w:rsid w:val="00E36DB0"/>
    <w:rsid w:val="00E37B07"/>
    <w:rsid w:val="00E417C4"/>
    <w:rsid w:val="00E42B45"/>
    <w:rsid w:val="00E45700"/>
    <w:rsid w:val="00E45EE4"/>
    <w:rsid w:val="00E460FA"/>
    <w:rsid w:val="00E46586"/>
    <w:rsid w:val="00E467C9"/>
    <w:rsid w:val="00E4753B"/>
    <w:rsid w:val="00E507E6"/>
    <w:rsid w:val="00E53D69"/>
    <w:rsid w:val="00E546E1"/>
    <w:rsid w:val="00E5635C"/>
    <w:rsid w:val="00E572FC"/>
    <w:rsid w:val="00E602B0"/>
    <w:rsid w:val="00E60D92"/>
    <w:rsid w:val="00E6145B"/>
    <w:rsid w:val="00E61791"/>
    <w:rsid w:val="00E61D7C"/>
    <w:rsid w:val="00E64B19"/>
    <w:rsid w:val="00E64B2F"/>
    <w:rsid w:val="00E655EC"/>
    <w:rsid w:val="00E657A7"/>
    <w:rsid w:val="00E65F81"/>
    <w:rsid w:val="00E67256"/>
    <w:rsid w:val="00E70BE1"/>
    <w:rsid w:val="00E7118D"/>
    <w:rsid w:val="00E72B62"/>
    <w:rsid w:val="00E746D0"/>
    <w:rsid w:val="00E749B7"/>
    <w:rsid w:val="00E7650B"/>
    <w:rsid w:val="00E7778A"/>
    <w:rsid w:val="00E77AD9"/>
    <w:rsid w:val="00E8130B"/>
    <w:rsid w:val="00E84252"/>
    <w:rsid w:val="00E84343"/>
    <w:rsid w:val="00E860F4"/>
    <w:rsid w:val="00E86582"/>
    <w:rsid w:val="00E86B73"/>
    <w:rsid w:val="00E870DE"/>
    <w:rsid w:val="00E91755"/>
    <w:rsid w:val="00E921F9"/>
    <w:rsid w:val="00E94110"/>
    <w:rsid w:val="00E946D8"/>
    <w:rsid w:val="00E94BDC"/>
    <w:rsid w:val="00EA079C"/>
    <w:rsid w:val="00EA0F92"/>
    <w:rsid w:val="00EA1CC4"/>
    <w:rsid w:val="00EA2B9F"/>
    <w:rsid w:val="00EA3608"/>
    <w:rsid w:val="00EA3E1B"/>
    <w:rsid w:val="00EA490C"/>
    <w:rsid w:val="00EA54B6"/>
    <w:rsid w:val="00EA6B1D"/>
    <w:rsid w:val="00EA7589"/>
    <w:rsid w:val="00EA764C"/>
    <w:rsid w:val="00EA7E2C"/>
    <w:rsid w:val="00EB00C6"/>
    <w:rsid w:val="00EB03A0"/>
    <w:rsid w:val="00EB1D0A"/>
    <w:rsid w:val="00EB2A5E"/>
    <w:rsid w:val="00EB2F0D"/>
    <w:rsid w:val="00EC0619"/>
    <w:rsid w:val="00EC166E"/>
    <w:rsid w:val="00EC1760"/>
    <w:rsid w:val="00EC17CA"/>
    <w:rsid w:val="00EC1EAD"/>
    <w:rsid w:val="00EC2BCA"/>
    <w:rsid w:val="00EC3D87"/>
    <w:rsid w:val="00EC3FC1"/>
    <w:rsid w:val="00EC4C62"/>
    <w:rsid w:val="00EC5CCD"/>
    <w:rsid w:val="00EC649C"/>
    <w:rsid w:val="00EC6671"/>
    <w:rsid w:val="00EC7063"/>
    <w:rsid w:val="00EC72D6"/>
    <w:rsid w:val="00EC7919"/>
    <w:rsid w:val="00EC7D3F"/>
    <w:rsid w:val="00ED1901"/>
    <w:rsid w:val="00ED1D3D"/>
    <w:rsid w:val="00ED2764"/>
    <w:rsid w:val="00ED3A62"/>
    <w:rsid w:val="00ED4A4E"/>
    <w:rsid w:val="00ED4F59"/>
    <w:rsid w:val="00ED6907"/>
    <w:rsid w:val="00ED7202"/>
    <w:rsid w:val="00ED72A4"/>
    <w:rsid w:val="00ED7708"/>
    <w:rsid w:val="00EE0A05"/>
    <w:rsid w:val="00EE1CE6"/>
    <w:rsid w:val="00EE3BB5"/>
    <w:rsid w:val="00EE3CCF"/>
    <w:rsid w:val="00EE47B2"/>
    <w:rsid w:val="00EE52D9"/>
    <w:rsid w:val="00EE75CE"/>
    <w:rsid w:val="00EF07FA"/>
    <w:rsid w:val="00EF0E4D"/>
    <w:rsid w:val="00EF1C58"/>
    <w:rsid w:val="00EF1E2A"/>
    <w:rsid w:val="00EF338A"/>
    <w:rsid w:val="00EF37E6"/>
    <w:rsid w:val="00EF4801"/>
    <w:rsid w:val="00EF5FB8"/>
    <w:rsid w:val="00EF734D"/>
    <w:rsid w:val="00F0475E"/>
    <w:rsid w:val="00F072CA"/>
    <w:rsid w:val="00F10239"/>
    <w:rsid w:val="00F11509"/>
    <w:rsid w:val="00F122C2"/>
    <w:rsid w:val="00F1298E"/>
    <w:rsid w:val="00F1323F"/>
    <w:rsid w:val="00F14160"/>
    <w:rsid w:val="00F15B40"/>
    <w:rsid w:val="00F17403"/>
    <w:rsid w:val="00F21E14"/>
    <w:rsid w:val="00F23BAA"/>
    <w:rsid w:val="00F24154"/>
    <w:rsid w:val="00F26144"/>
    <w:rsid w:val="00F2615E"/>
    <w:rsid w:val="00F270FB"/>
    <w:rsid w:val="00F30EC0"/>
    <w:rsid w:val="00F31648"/>
    <w:rsid w:val="00F32224"/>
    <w:rsid w:val="00F32F1A"/>
    <w:rsid w:val="00F331FD"/>
    <w:rsid w:val="00F33F9C"/>
    <w:rsid w:val="00F3595D"/>
    <w:rsid w:val="00F361B7"/>
    <w:rsid w:val="00F36BEB"/>
    <w:rsid w:val="00F41A7B"/>
    <w:rsid w:val="00F43985"/>
    <w:rsid w:val="00F4559A"/>
    <w:rsid w:val="00F456DF"/>
    <w:rsid w:val="00F47842"/>
    <w:rsid w:val="00F50C4C"/>
    <w:rsid w:val="00F51B96"/>
    <w:rsid w:val="00F529A2"/>
    <w:rsid w:val="00F54E77"/>
    <w:rsid w:val="00F54E92"/>
    <w:rsid w:val="00F55F8F"/>
    <w:rsid w:val="00F5700A"/>
    <w:rsid w:val="00F572F0"/>
    <w:rsid w:val="00F57772"/>
    <w:rsid w:val="00F57927"/>
    <w:rsid w:val="00F60D04"/>
    <w:rsid w:val="00F61348"/>
    <w:rsid w:val="00F62785"/>
    <w:rsid w:val="00F62E5B"/>
    <w:rsid w:val="00F632C3"/>
    <w:rsid w:val="00F6381F"/>
    <w:rsid w:val="00F63D89"/>
    <w:rsid w:val="00F641CB"/>
    <w:rsid w:val="00F64B9D"/>
    <w:rsid w:val="00F64F4E"/>
    <w:rsid w:val="00F65E1C"/>
    <w:rsid w:val="00F66F2E"/>
    <w:rsid w:val="00F67411"/>
    <w:rsid w:val="00F70C6D"/>
    <w:rsid w:val="00F71D35"/>
    <w:rsid w:val="00F7266E"/>
    <w:rsid w:val="00F7380A"/>
    <w:rsid w:val="00F744D2"/>
    <w:rsid w:val="00F74A6F"/>
    <w:rsid w:val="00F75847"/>
    <w:rsid w:val="00F77E88"/>
    <w:rsid w:val="00F80667"/>
    <w:rsid w:val="00F820E3"/>
    <w:rsid w:val="00F82917"/>
    <w:rsid w:val="00F82A55"/>
    <w:rsid w:val="00F82D23"/>
    <w:rsid w:val="00F8561F"/>
    <w:rsid w:val="00F91189"/>
    <w:rsid w:val="00F92972"/>
    <w:rsid w:val="00F93627"/>
    <w:rsid w:val="00F93778"/>
    <w:rsid w:val="00F94ADF"/>
    <w:rsid w:val="00F94E73"/>
    <w:rsid w:val="00F955DE"/>
    <w:rsid w:val="00FA1931"/>
    <w:rsid w:val="00FA331B"/>
    <w:rsid w:val="00FA3E3C"/>
    <w:rsid w:val="00FA415E"/>
    <w:rsid w:val="00FA4B8B"/>
    <w:rsid w:val="00FA511C"/>
    <w:rsid w:val="00FA6834"/>
    <w:rsid w:val="00FA693C"/>
    <w:rsid w:val="00FA6B90"/>
    <w:rsid w:val="00FA728A"/>
    <w:rsid w:val="00FB1556"/>
    <w:rsid w:val="00FB1AA0"/>
    <w:rsid w:val="00FB47B5"/>
    <w:rsid w:val="00FB4C66"/>
    <w:rsid w:val="00FB57B1"/>
    <w:rsid w:val="00FB796D"/>
    <w:rsid w:val="00FC0B69"/>
    <w:rsid w:val="00FC3AE9"/>
    <w:rsid w:val="00FC439C"/>
    <w:rsid w:val="00FC4C8B"/>
    <w:rsid w:val="00FC552A"/>
    <w:rsid w:val="00FC5A1F"/>
    <w:rsid w:val="00FC71D0"/>
    <w:rsid w:val="00FC7A82"/>
    <w:rsid w:val="00FD196E"/>
    <w:rsid w:val="00FD3113"/>
    <w:rsid w:val="00FD56F8"/>
    <w:rsid w:val="00FD6030"/>
    <w:rsid w:val="00FD71BB"/>
    <w:rsid w:val="00FD7DA5"/>
    <w:rsid w:val="00FE15DD"/>
    <w:rsid w:val="00FE18F1"/>
    <w:rsid w:val="00FE2F43"/>
    <w:rsid w:val="00FE47E1"/>
    <w:rsid w:val="00FE48C5"/>
    <w:rsid w:val="00FE4E7F"/>
    <w:rsid w:val="00FE5947"/>
    <w:rsid w:val="00FE5C5C"/>
    <w:rsid w:val="00FE5E3F"/>
    <w:rsid w:val="00FE676C"/>
    <w:rsid w:val="00FE769C"/>
    <w:rsid w:val="00FE7E99"/>
    <w:rsid w:val="00FF0665"/>
    <w:rsid w:val="00FF0C2C"/>
    <w:rsid w:val="00FF154B"/>
    <w:rsid w:val="00FF24B6"/>
    <w:rsid w:val="00FF7E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0A10E5"/>
  <w15:chartTrackingRefBased/>
  <w15:docId w15:val="{5EA617EB-2E7D-423A-98F3-973B167BD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6671"/>
  </w:style>
  <w:style w:type="paragraph" w:styleId="Heading1">
    <w:name w:val="heading 1"/>
    <w:basedOn w:val="Normal"/>
    <w:link w:val="Heading1Char"/>
    <w:uiPriority w:val="9"/>
    <w:qFormat/>
    <w:rsid w:val="00A35C89"/>
    <w:pPr>
      <w:spacing w:before="100" w:beforeAutospacing="1" w:after="100" w:afterAutospacing="1" w:line="240" w:lineRule="auto"/>
      <w:outlineLvl w:val="0"/>
    </w:pPr>
    <w:rPr>
      <w:rFonts w:ascii="Times New Roman" w:hAnsi="Times New Roman" w:cs="Times New Roman"/>
      <w:b/>
      <w:bCs/>
      <w:kern w:val="36"/>
      <w:sz w:val="48"/>
      <w:szCs w:val="48"/>
      <w:lang w:eastAsia="en-GB"/>
    </w:rPr>
  </w:style>
  <w:style w:type="paragraph" w:styleId="Heading3">
    <w:name w:val="heading 3"/>
    <w:basedOn w:val="Normal"/>
    <w:next w:val="Normal"/>
    <w:link w:val="Heading3Char"/>
    <w:unhideWhenUsed/>
    <w:qFormat/>
    <w:rsid w:val="00D31E5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95D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C3EC6"/>
    <w:pPr>
      <w:autoSpaceDE w:val="0"/>
      <w:autoSpaceDN w:val="0"/>
      <w:adjustRightInd w:val="0"/>
      <w:spacing w:after="0" w:line="240" w:lineRule="auto"/>
    </w:pPr>
    <w:rPr>
      <w:rFonts w:ascii="Arial" w:hAnsi="Arial" w:cs="Arial"/>
      <w:color w:val="000000"/>
      <w:sz w:val="24"/>
      <w:szCs w:val="24"/>
      <w:lang w:val="en-US"/>
    </w:rPr>
  </w:style>
  <w:style w:type="paragraph" w:styleId="Header">
    <w:name w:val="header"/>
    <w:basedOn w:val="Normal"/>
    <w:link w:val="HeaderChar"/>
    <w:uiPriority w:val="99"/>
    <w:unhideWhenUsed/>
    <w:rsid w:val="00AE3D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3D4E"/>
  </w:style>
  <w:style w:type="paragraph" w:styleId="Footer">
    <w:name w:val="footer"/>
    <w:basedOn w:val="Normal"/>
    <w:link w:val="FooterChar"/>
    <w:uiPriority w:val="99"/>
    <w:unhideWhenUsed/>
    <w:rsid w:val="00AE3D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3D4E"/>
  </w:style>
  <w:style w:type="paragraph" w:styleId="ListParagraph">
    <w:name w:val="List Paragraph"/>
    <w:basedOn w:val="Normal"/>
    <w:uiPriority w:val="34"/>
    <w:qFormat/>
    <w:rsid w:val="000E6CD0"/>
    <w:pPr>
      <w:ind w:left="720"/>
      <w:contextualSpacing/>
    </w:pPr>
  </w:style>
  <w:style w:type="character" w:customStyle="1" w:styleId="Heading1Char">
    <w:name w:val="Heading 1 Char"/>
    <w:basedOn w:val="DefaultParagraphFont"/>
    <w:link w:val="Heading1"/>
    <w:uiPriority w:val="9"/>
    <w:rsid w:val="00A35C89"/>
    <w:rPr>
      <w:rFonts w:ascii="Times New Roman" w:hAnsi="Times New Roman" w:cs="Times New Roman"/>
      <w:b/>
      <w:bCs/>
      <w:kern w:val="36"/>
      <w:sz w:val="48"/>
      <w:szCs w:val="48"/>
      <w:lang w:eastAsia="en-GB"/>
    </w:rPr>
  </w:style>
  <w:style w:type="character" w:styleId="Strong">
    <w:name w:val="Strong"/>
    <w:basedOn w:val="DefaultParagraphFont"/>
    <w:uiPriority w:val="22"/>
    <w:qFormat/>
    <w:rsid w:val="00A35C89"/>
    <w:rPr>
      <w:b/>
      <w:bCs/>
    </w:rPr>
  </w:style>
  <w:style w:type="character" w:styleId="Hyperlink">
    <w:name w:val="Hyperlink"/>
    <w:basedOn w:val="DefaultParagraphFont"/>
    <w:uiPriority w:val="99"/>
    <w:unhideWhenUsed/>
    <w:rsid w:val="00BD0C09"/>
    <w:rPr>
      <w:color w:val="0000FF" w:themeColor="hyperlink"/>
      <w:u w:val="single"/>
    </w:rPr>
  </w:style>
  <w:style w:type="character" w:styleId="UnresolvedMention">
    <w:name w:val="Unresolved Mention"/>
    <w:basedOn w:val="DefaultParagraphFont"/>
    <w:uiPriority w:val="99"/>
    <w:semiHidden/>
    <w:unhideWhenUsed/>
    <w:rsid w:val="00BD0C09"/>
    <w:rPr>
      <w:color w:val="605E5C"/>
      <w:shd w:val="clear" w:color="auto" w:fill="E1DFDD"/>
    </w:rPr>
  </w:style>
  <w:style w:type="character" w:styleId="FollowedHyperlink">
    <w:name w:val="FollowedHyperlink"/>
    <w:basedOn w:val="DefaultParagraphFont"/>
    <w:uiPriority w:val="99"/>
    <w:semiHidden/>
    <w:unhideWhenUsed/>
    <w:rsid w:val="00177EB5"/>
    <w:rPr>
      <w:color w:val="800080" w:themeColor="followedHyperlink"/>
      <w:u w:val="single"/>
    </w:rPr>
  </w:style>
  <w:style w:type="character" w:styleId="CommentReference">
    <w:name w:val="annotation reference"/>
    <w:basedOn w:val="DefaultParagraphFont"/>
    <w:uiPriority w:val="99"/>
    <w:semiHidden/>
    <w:unhideWhenUsed/>
    <w:rsid w:val="00D8435C"/>
    <w:rPr>
      <w:sz w:val="16"/>
      <w:szCs w:val="16"/>
    </w:rPr>
  </w:style>
  <w:style w:type="paragraph" w:styleId="CommentText">
    <w:name w:val="annotation text"/>
    <w:basedOn w:val="Normal"/>
    <w:link w:val="CommentTextChar"/>
    <w:uiPriority w:val="99"/>
    <w:unhideWhenUsed/>
    <w:rsid w:val="00D8435C"/>
    <w:pPr>
      <w:spacing w:line="240" w:lineRule="auto"/>
    </w:pPr>
    <w:rPr>
      <w:sz w:val="20"/>
      <w:szCs w:val="20"/>
    </w:rPr>
  </w:style>
  <w:style w:type="character" w:customStyle="1" w:styleId="CommentTextChar">
    <w:name w:val="Comment Text Char"/>
    <w:basedOn w:val="DefaultParagraphFont"/>
    <w:link w:val="CommentText"/>
    <w:uiPriority w:val="99"/>
    <w:rsid w:val="00D8435C"/>
    <w:rPr>
      <w:sz w:val="20"/>
      <w:szCs w:val="20"/>
    </w:rPr>
  </w:style>
  <w:style w:type="paragraph" w:styleId="CommentSubject">
    <w:name w:val="annotation subject"/>
    <w:basedOn w:val="CommentText"/>
    <w:next w:val="CommentText"/>
    <w:link w:val="CommentSubjectChar"/>
    <w:uiPriority w:val="99"/>
    <w:semiHidden/>
    <w:unhideWhenUsed/>
    <w:rsid w:val="00D8435C"/>
    <w:rPr>
      <w:b/>
      <w:bCs/>
    </w:rPr>
  </w:style>
  <w:style w:type="character" w:customStyle="1" w:styleId="CommentSubjectChar">
    <w:name w:val="Comment Subject Char"/>
    <w:basedOn w:val="CommentTextChar"/>
    <w:link w:val="CommentSubject"/>
    <w:uiPriority w:val="99"/>
    <w:semiHidden/>
    <w:rsid w:val="00D8435C"/>
    <w:rPr>
      <w:b/>
      <w:bCs/>
      <w:sz w:val="20"/>
      <w:szCs w:val="20"/>
    </w:rPr>
  </w:style>
  <w:style w:type="paragraph" w:styleId="BalloonText">
    <w:name w:val="Balloon Text"/>
    <w:basedOn w:val="Normal"/>
    <w:link w:val="BalloonTextChar"/>
    <w:uiPriority w:val="99"/>
    <w:semiHidden/>
    <w:unhideWhenUsed/>
    <w:rsid w:val="00D843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435C"/>
    <w:rPr>
      <w:rFonts w:ascii="Segoe UI" w:hAnsi="Segoe UI" w:cs="Segoe UI"/>
      <w:sz w:val="18"/>
      <w:szCs w:val="18"/>
    </w:rPr>
  </w:style>
  <w:style w:type="paragraph" w:styleId="NormalWeb">
    <w:name w:val="Normal (Web)"/>
    <w:basedOn w:val="Normal"/>
    <w:uiPriority w:val="99"/>
    <w:semiHidden/>
    <w:unhideWhenUsed/>
    <w:rsid w:val="00671DEE"/>
    <w:pPr>
      <w:spacing w:before="100" w:beforeAutospacing="1" w:after="100" w:afterAutospacing="1" w:line="240" w:lineRule="auto"/>
    </w:pPr>
    <w:rPr>
      <w:rFonts w:ascii="Times New Roman" w:eastAsiaTheme="minorEastAsia" w:hAnsi="Times New Roman" w:cs="Times New Roman"/>
      <w:sz w:val="24"/>
      <w:szCs w:val="24"/>
    </w:rPr>
  </w:style>
  <w:style w:type="paragraph" w:styleId="PlainText">
    <w:name w:val="Plain Text"/>
    <w:basedOn w:val="Normal"/>
    <w:link w:val="PlainTextChar"/>
    <w:uiPriority w:val="99"/>
    <w:unhideWhenUsed/>
    <w:rsid w:val="00F71D35"/>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F71D35"/>
    <w:rPr>
      <w:rFonts w:ascii="Calibri" w:hAnsi="Calibri"/>
      <w:szCs w:val="21"/>
    </w:rPr>
  </w:style>
  <w:style w:type="paragraph" w:styleId="NoSpacing">
    <w:name w:val="No Spacing"/>
    <w:link w:val="NoSpacingChar"/>
    <w:uiPriority w:val="1"/>
    <w:qFormat/>
    <w:rsid w:val="00EC5CCD"/>
    <w:pPr>
      <w:spacing w:after="0" w:line="240" w:lineRule="auto"/>
    </w:pPr>
  </w:style>
  <w:style w:type="character" w:styleId="Emphasis">
    <w:name w:val="Emphasis"/>
    <w:basedOn w:val="DefaultParagraphFont"/>
    <w:uiPriority w:val="20"/>
    <w:qFormat/>
    <w:rsid w:val="00B27805"/>
    <w:rPr>
      <w:i/>
      <w:iCs/>
    </w:rPr>
  </w:style>
  <w:style w:type="character" w:customStyle="1" w:styleId="apple-converted-space">
    <w:name w:val="apple-converted-space"/>
    <w:basedOn w:val="DefaultParagraphFont"/>
    <w:rsid w:val="00A71D41"/>
  </w:style>
  <w:style w:type="paragraph" w:customStyle="1" w:styleId="xmsonormal">
    <w:name w:val="x_msonormal"/>
    <w:basedOn w:val="Normal"/>
    <w:rsid w:val="00A71D41"/>
    <w:pPr>
      <w:spacing w:before="100" w:beforeAutospacing="1" w:after="100" w:afterAutospacing="1" w:line="240" w:lineRule="auto"/>
    </w:pPr>
    <w:rPr>
      <w:rFonts w:ascii="Calibri" w:hAnsi="Calibri" w:cs="Calibri"/>
      <w:lang w:eastAsia="en-GB"/>
    </w:rPr>
  </w:style>
  <w:style w:type="character" w:customStyle="1" w:styleId="xapple-converted-space">
    <w:name w:val="x_apple-converted-space"/>
    <w:basedOn w:val="DefaultParagraphFont"/>
    <w:rsid w:val="00A71D41"/>
  </w:style>
  <w:style w:type="character" w:customStyle="1" w:styleId="NoSpacingChar">
    <w:name w:val="No Spacing Char"/>
    <w:basedOn w:val="DefaultParagraphFont"/>
    <w:link w:val="NoSpacing"/>
    <w:uiPriority w:val="1"/>
    <w:locked/>
    <w:rsid w:val="00972EBA"/>
  </w:style>
  <w:style w:type="character" w:customStyle="1" w:styleId="Heading3Char">
    <w:name w:val="Heading 3 Char"/>
    <w:basedOn w:val="DefaultParagraphFont"/>
    <w:link w:val="Heading3"/>
    <w:rsid w:val="00D31E55"/>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1"/>
    <w:unhideWhenUsed/>
    <w:qFormat/>
    <w:rsid w:val="00E946D8"/>
    <w:pPr>
      <w:widowControl w:val="0"/>
      <w:autoSpaceDE w:val="0"/>
      <w:autoSpaceDN w:val="0"/>
      <w:spacing w:after="0" w:line="240" w:lineRule="auto"/>
    </w:pPr>
    <w:rPr>
      <w:rFonts w:ascii="Calibri" w:eastAsia="Calibri" w:hAnsi="Calibri" w:cs="Calibri"/>
      <w:sz w:val="16"/>
      <w:szCs w:val="16"/>
      <w:lang w:eastAsia="en-GB" w:bidi="en-GB"/>
    </w:rPr>
  </w:style>
  <w:style w:type="character" w:customStyle="1" w:styleId="BodyTextChar">
    <w:name w:val="Body Text Char"/>
    <w:basedOn w:val="DefaultParagraphFont"/>
    <w:link w:val="BodyText"/>
    <w:uiPriority w:val="1"/>
    <w:rsid w:val="00E946D8"/>
    <w:rPr>
      <w:rFonts w:ascii="Calibri" w:eastAsia="Calibri" w:hAnsi="Calibri" w:cs="Calibri"/>
      <w:sz w:val="16"/>
      <w:szCs w:val="16"/>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2257">
      <w:bodyDiv w:val="1"/>
      <w:marLeft w:val="0"/>
      <w:marRight w:val="0"/>
      <w:marTop w:val="0"/>
      <w:marBottom w:val="0"/>
      <w:divBdr>
        <w:top w:val="none" w:sz="0" w:space="0" w:color="auto"/>
        <w:left w:val="none" w:sz="0" w:space="0" w:color="auto"/>
        <w:bottom w:val="none" w:sz="0" w:space="0" w:color="auto"/>
        <w:right w:val="none" w:sz="0" w:space="0" w:color="auto"/>
      </w:divBdr>
    </w:div>
    <w:div w:id="56780134">
      <w:bodyDiv w:val="1"/>
      <w:marLeft w:val="0"/>
      <w:marRight w:val="0"/>
      <w:marTop w:val="0"/>
      <w:marBottom w:val="0"/>
      <w:divBdr>
        <w:top w:val="none" w:sz="0" w:space="0" w:color="auto"/>
        <w:left w:val="none" w:sz="0" w:space="0" w:color="auto"/>
        <w:bottom w:val="none" w:sz="0" w:space="0" w:color="auto"/>
        <w:right w:val="none" w:sz="0" w:space="0" w:color="auto"/>
      </w:divBdr>
    </w:div>
    <w:div w:id="66266873">
      <w:bodyDiv w:val="1"/>
      <w:marLeft w:val="0"/>
      <w:marRight w:val="0"/>
      <w:marTop w:val="0"/>
      <w:marBottom w:val="0"/>
      <w:divBdr>
        <w:top w:val="none" w:sz="0" w:space="0" w:color="auto"/>
        <w:left w:val="none" w:sz="0" w:space="0" w:color="auto"/>
        <w:bottom w:val="none" w:sz="0" w:space="0" w:color="auto"/>
        <w:right w:val="none" w:sz="0" w:space="0" w:color="auto"/>
      </w:divBdr>
    </w:div>
    <w:div w:id="68236503">
      <w:bodyDiv w:val="1"/>
      <w:marLeft w:val="0"/>
      <w:marRight w:val="0"/>
      <w:marTop w:val="0"/>
      <w:marBottom w:val="0"/>
      <w:divBdr>
        <w:top w:val="none" w:sz="0" w:space="0" w:color="auto"/>
        <w:left w:val="none" w:sz="0" w:space="0" w:color="auto"/>
        <w:bottom w:val="none" w:sz="0" w:space="0" w:color="auto"/>
        <w:right w:val="none" w:sz="0" w:space="0" w:color="auto"/>
      </w:divBdr>
    </w:div>
    <w:div w:id="102920020">
      <w:bodyDiv w:val="1"/>
      <w:marLeft w:val="0"/>
      <w:marRight w:val="0"/>
      <w:marTop w:val="0"/>
      <w:marBottom w:val="0"/>
      <w:divBdr>
        <w:top w:val="none" w:sz="0" w:space="0" w:color="auto"/>
        <w:left w:val="none" w:sz="0" w:space="0" w:color="auto"/>
        <w:bottom w:val="none" w:sz="0" w:space="0" w:color="auto"/>
        <w:right w:val="none" w:sz="0" w:space="0" w:color="auto"/>
      </w:divBdr>
    </w:div>
    <w:div w:id="167059115">
      <w:bodyDiv w:val="1"/>
      <w:marLeft w:val="0"/>
      <w:marRight w:val="0"/>
      <w:marTop w:val="0"/>
      <w:marBottom w:val="0"/>
      <w:divBdr>
        <w:top w:val="none" w:sz="0" w:space="0" w:color="auto"/>
        <w:left w:val="none" w:sz="0" w:space="0" w:color="auto"/>
        <w:bottom w:val="none" w:sz="0" w:space="0" w:color="auto"/>
        <w:right w:val="none" w:sz="0" w:space="0" w:color="auto"/>
      </w:divBdr>
    </w:div>
    <w:div w:id="177545870">
      <w:bodyDiv w:val="1"/>
      <w:marLeft w:val="0"/>
      <w:marRight w:val="0"/>
      <w:marTop w:val="0"/>
      <w:marBottom w:val="0"/>
      <w:divBdr>
        <w:top w:val="none" w:sz="0" w:space="0" w:color="auto"/>
        <w:left w:val="none" w:sz="0" w:space="0" w:color="auto"/>
        <w:bottom w:val="none" w:sz="0" w:space="0" w:color="auto"/>
        <w:right w:val="none" w:sz="0" w:space="0" w:color="auto"/>
      </w:divBdr>
    </w:div>
    <w:div w:id="188883042">
      <w:bodyDiv w:val="1"/>
      <w:marLeft w:val="0"/>
      <w:marRight w:val="0"/>
      <w:marTop w:val="0"/>
      <w:marBottom w:val="0"/>
      <w:divBdr>
        <w:top w:val="none" w:sz="0" w:space="0" w:color="auto"/>
        <w:left w:val="none" w:sz="0" w:space="0" w:color="auto"/>
        <w:bottom w:val="none" w:sz="0" w:space="0" w:color="auto"/>
        <w:right w:val="none" w:sz="0" w:space="0" w:color="auto"/>
      </w:divBdr>
    </w:div>
    <w:div w:id="202210807">
      <w:bodyDiv w:val="1"/>
      <w:marLeft w:val="0"/>
      <w:marRight w:val="0"/>
      <w:marTop w:val="0"/>
      <w:marBottom w:val="0"/>
      <w:divBdr>
        <w:top w:val="none" w:sz="0" w:space="0" w:color="auto"/>
        <w:left w:val="none" w:sz="0" w:space="0" w:color="auto"/>
        <w:bottom w:val="none" w:sz="0" w:space="0" w:color="auto"/>
        <w:right w:val="none" w:sz="0" w:space="0" w:color="auto"/>
      </w:divBdr>
    </w:div>
    <w:div w:id="269166228">
      <w:bodyDiv w:val="1"/>
      <w:marLeft w:val="0"/>
      <w:marRight w:val="0"/>
      <w:marTop w:val="0"/>
      <w:marBottom w:val="0"/>
      <w:divBdr>
        <w:top w:val="none" w:sz="0" w:space="0" w:color="auto"/>
        <w:left w:val="none" w:sz="0" w:space="0" w:color="auto"/>
        <w:bottom w:val="none" w:sz="0" w:space="0" w:color="auto"/>
        <w:right w:val="none" w:sz="0" w:space="0" w:color="auto"/>
      </w:divBdr>
    </w:div>
    <w:div w:id="275255783">
      <w:bodyDiv w:val="1"/>
      <w:marLeft w:val="0"/>
      <w:marRight w:val="0"/>
      <w:marTop w:val="0"/>
      <w:marBottom w:val="0"/>
      <w:divBdr>
        <w:top w:val="none" w:sz="0" w:space="0" w:color="auto"/>
        <w:left w:val="none" w:sz="0" w:space="0" w:color="auto"/>
        <w:bottom w:val="none" w:sz="0" w:space="0" w:color="auto"/>
        <w:right w:val="none" w:sz="0" w:space="0" w:color="auto"/>
      </w:divBdr>
    </w:div>
    <w:div w:id="347097203">
      <w:bodyDiv w:val="1"/>
      <w:marLeft w:val="0"/>
      <w:marRight w:val="0"/>
      <w:marTop w:val="0"/>
      <w:marBottom w:val="0"/>
      <w:divBdr>
        <w:top w:val="none" w:sz="0" w:space="0" w:color="auto"/>
        <w:left w:val="none" w:sz="0" w:space="0" w:color="auto"/>
        <w:bottom w:val="none" w:sz="0" w:space="0" w:color="auto"/>
        <w:right w:val="none" w:sz="0" w:space="0" w:color="auto"/>
      </w:divBdr>
    </w:div>
    <w:div w:id="357049855">
      <w:bodyDiv w:val="1"/>
      <w:marLeft w:val="0"/>
      <w:marRight w:val="0"/>
      <w:marTop w:val="0"/>
      <w:marBottom w:val="0"/>
      <w:divBdr>
        <w:top w:val="none" w:sz="0" w:space="0" w:color="auto"/>
        <w:left w:val="none" w:sz="0" w:space="0" w:color="auto"/>
        <w:bottom w:val="none" w:sz="0" w:space="0" w:color="auto"/>
        <w:right w:val="none" w:sz="0" w:space="0" w:color="auto"/>
      </w:divBdr>
    </w:div>
    <w:div w:id="382295203">
      <w:bodyDiv w:val="1"/>
      <w:marLeft w:val="0"/>
      <w:marRight w:val="0"/>
      <w:marTop w:val="0"/>
      <w:marBottom w:val="0"/>
      <w:divBdr>
        <w:top w:val="none" w:sz="0" w:space="0" w:color="auto"/>
        <w:left w:val="none" w:sz="0" w:space="0" w:color="auto"/>
        <w:bottom w:val="none" w:sz="0" w:space="0" w:color="auto"/>
        <w:right w:val="none" w:sz="0" w:space="0" w:color="auto"/>
      </w:divBdr>
    </w:div>
    <w:div w:id="387344405">
      <w:bodyDiv w:val="1"/>
      <w:marLeft w:val="0"/>
      <w:marRight w:val="0"/>
      <w:marTop w:val="0"/>
      <w:marBottom w:val="0"/>
      <w:divBdr>
        <w:top w:val="none" w:sz="0" w:space="0" w:color="auto"/>
        <w:left w:val="none" w:sz="0" w:space="0" w:color="auto"/>
        <w:bottom w:val="none" w:sz="0" w:space="0" w:color="auto"/>
        <w:right w:val="none" w:sz="0" w:space="0" w:color="auto"/>
      </w:divBdr>
    </w:div>
    <w:div w:id="398141546">
      <w:bodyDiv w:val="1"/>
      <w:marLeft w:val="0"/>
      <w:marRight w:val="0"/>
      <w:marTop w:val="0"/>
      <w:marBottom w:val="0"/>
      <w:divBdr>
        <w:top w:val="none" w:sz="0" w:space="0" w:color="auto"/>
        <w:left w:val="none" w:sz="0" w:space="0" w:color="auto"/>
        <w:bottom w:val="none" w:sz="0" w:space="0" w:color="auto"/>
        <w:right w:val="none" w:sz="0" w:space="0" w:color="auto"/>
      </w:divBdr>
    </w:div>
    <w:div w:id="410591084">
      <w:bodyDiv w:val="1"/>
      <w:marLeft w:val="0"/>
      <w:marRight w:val="0"/>
      <w:marTop w:val="0"/>
      <w:marBottom w:val="0"/>
      <w:divBdr>
        <w:top w:val="none" w:sz="0" w:space="0" w:color="auto"/>
        <w:left w:val="none" w:sz="0" w:space="0" w:color="auto"/>
        <w:bottom w:val="none" w:sz="0" w:space="0" w:color="auto"/>
        <w:right w:val="none" w:sz="0" w:space="0" w:color="auto"/>
      </w:divBdr>
    </w:div>
    <w:div w:id="429277326">
      <w:bodyDiv w:val="1"/>
      <w:marLeft w:val="0"/>
      <w:marRight w:val="0"/>
      <w:marTop w:val="0"/>
      <w:marBottom w:val="0"/>
      <w:divBdr>
        <w:top w:val="none" w:sz="0" w:space="0" w:color="auto"/>
        <w:left w:val="none" w:sz="0" w:space="0" w:color="auto"/>
        <w:bottom w:val="none" w:sz="0" w:space="0" w:color="auto"/>
        <w:right w:val="none" w:sz="0" w:space="0" w:color="auto"/>
      </w:divBdr>
    </w:div>
    <w:div w:id="502621871">
      <w:bodyDiv w:val="1"/>
      <w:marLeft w:val="0"/>
      <w:marRight w:val="0"/>
      <w:marTop w:val="0"/>
      <w:marBottom w:val="0"/>
      <w:divBdr>
        <w:top w:val="none" w:sz="0" w:space="0" w:color="auto"/>
        <w:left w:val="none" w:sz="0" w:space="0" w:color="auto"/>
        <w:bottom w:val="none" w:sz="0" w:space="0" w:color="auto"/>
        <w:right w:val="none" w:sz="0" w:space="0" w:color="auto"/>
      </w:divBdr>
    </w:div>
    <w:div w:id="503014665">
      <w:bodyDiv w:val="1"/>
      <w:marLeft w:val="0"/>
      <w:marRight w:val="0"/>
      <w:marTop w:val="0"/>
      <w:marBottom w:val="0"/>
      <w:divBdr>
        <w:top w:val="none" w:sz="0" w:space="0" w:color="auto"/>
        <w:left w:val="none" w:sz="0" w:space="0" w:color="auto"/>
        <w:bottom w:val="none" w:sz="0" w:space="0" w:color="auto"/>
        <w:right w:val="none" w:sz="0" w:space="0" w:color="auto"/>
      </w:divBdr>
    </w:div>
    <w:div w:id="537593016">
      <w:bodyDiv w:val="1"/>
      <w:marLeft w:val="0"/>
      <w:marRight w:val="0"/>
      <w:marTop w:val="0"/>
      <w:marBottom w:val="0"/>
      <w:divBdr>
        <w:top w:val="none" w:sz="0" w:space="0" w:color="auto"/>
        <w:left w:val="none" w:sz="0" w:space="0" w:color="auto"/>
        <w:bottom w:val="none" w:sz="0" w:space="0" w:color="auto"/>
        <w:right w:val="none" w:sz="0" w:space="0" w:color="auto"/>
      </w:divBdr>
    </w:div>
    <w:div w:id="551968277">
      <w:bodyDiv w:val="1"/>
      <w:marLeft w:val="0"/>
      <w:marRight w:val="0"/>
      <w:marTop w:val="0"/>
      <w:marBottom w:val="0"/>
      <w:divBdr>
        <w:top w:val="none" w:sz="0" w:space="0" w:color="auto"/>
        <w:left w:val="none" w:sz="0" w:space="0" w:color="auto"/>
        <w:bottom w:val="none" w:sz="0" w:space="0" w:color="auto"/>
        <w:right w:val="none" w:sz="0" w:space="0" w:color="auto"/>
      </w:divBdr>
    </w:div>
    <w:div w:id="589461579">
      <w:bodyDiv w:val="1"/>
      <w:marLeft w:val="0"/>
      <w:marRight w:val="0"/>
      <w:marTop w:val="0"/>
      <w:marBottom w:val="0"/>
      <w:divBdr>
        <w:top w:val="none" w:sz="0" w:space="0" w:color="auto"/>
        <w:left w:val="none" w:sz="0" w:space="0" w:color="auto"/>
        <w:bottom w:val="none" w:sz="0" w:space="0" w:color="auto"/>
        <w:right w:val="none" w:sz="0" w:space="0" w:color="auto"/>
      </w:divBdr>
    </w:div>
    <w:div w:id="592397215">
      <w:bodyDiv w:val="1"/>
      <w:marLeft w:val="0"/>
      <w:marRight w:val="0"/>
      <w:marTop w:val="0"/>
      <w:marBottom w:val="0"/>
      <w:divBdr>
        <w:top w:val="none" w:sz="0" w:space="0" w:color="auto"/>
        <w:left w:val="none" w:sz="0" w:space="0" w:color="auto"/>
        <w:bottom w:val="none" w:sz="0" w:space="0" w:color="auto"/>
        <w:right w:val="none" w:sz="0" w:space="0" w:color="auto"/>
      </w:divBdr>
    </w:div>
    <w:div w:id="605843522">
      <w:bodyDiv w:val="1"/>
      <w:marLeft w:val="0"/>
      <w:marRight w:val="0"/>
      <w:marTop w:val="0"/>
      <w:marBottom w:val="0"/>
      <w:divBdr>
        <w:top w:val="none" w:sz="0" w:space="0" w:color="auto"/>
        <w:left w:val="none" w:sz="0" w:space="0" w:color="auto"/>
        <w:bottom w:val="none" w:sz="0" w:space="0" w:color="auto"/>
        <w:right w:val="none" w:sz="0" w:space="0" w:color="auto"/>
      </w:divBdr>
    </w:div>
    <w:div w:id="640621706">
      <w:bodyDiv w:val="1"/>
      <w:marLeft w:val="0"/>
      <w:marRight w:val="0"/>
      <w:marTop w:val="0"/>
      <w:marBottom w:val="0"/>
      <w:divBdr>
        <w:top w:val="none" w:sz="0" w:space="0" w:color="auto"/>
        <w:left w:val="none" w:sz="0" w:space="0" w:color="auto"/>
        <w:bottom w:val="none" w:sz="0" w:space="0" w:color="auto"/>
        <w:right w:val="none" w:sz="0" w:space="0" w:color="auto"/>
      </w:divBdr>
    </w:div>
    <w:div w:id="650908566">
      <w:bodyDiv w:val="1"/>
      <w:marLeft w:val="0"/>
      <w:marRight w:val="0"/>
      <w:marTop w:val="0"/>
      <w:marBottom w:val="0"/>
      <w:divBdr>
        <w:top w:val="none" w:sz="0" w:space="0" w:color="auto"/>
        <w:left w:val="none" w:sz="0" w:space="0" w:color="auto"/>
        <w:bottom w:val="none" w:sz="0" w:space="0" w:color="auto"/>
        <w:right w:val="none" w:sz="0" w:space="0" w:color="auto"/>
      </w:divBdr>
    </w:div>
    <w:div w:id="659044292">
      <w:bodyDiv w:val="1"/>
      <w:marLeft w:val="0"/>
      <w:marRight w:val="0"/>
      <w:marTop w:val="0"/>
      <w:marBottom w:val="0"/>
      <w:divBdr>
        <w:top w:val="none" w:sz="0" w:space="0" w:color="auto"/>
        <w:left w:val="none" w:sz="0" w:space="0" w:color="auto"/>
        <w:bottom w:val="none" w:sz="0" w:space="0" w:color="auto"/>
        <w:right w:val="none" w:sz="0" w:space="0" w:color="auto"/>
      </w:divBdr>
    </w:div>
    <w:div w:id="678700519">
      <w:bodyDiv w:val="1"/>
      <w:marLeft w:val="0"/>
      <w:marRight w:val="0"/>
      <w:marTop w:val="0"/>
      <w:marBottom w:val="0"/>
      <w:divBdr>
        <w:top w:val="none" w:sz="0" w:space="0" w:color="auto"/>
        <w:left w:val="none" w:sz="0" w:space="0" w:color="auto"/>
        <w:bottom w:val="none" w:sz="0" w:space="0" w:color="auto"/>
        <w:right w:val="none" w:sz="0" w:space="0" w:color="auto"/>
      </w:divBdr>
    </w:div>
    <w:div w:id="691414691">
      <w:bodyDiv w:val="1"/>
      <w:marLeft w:val="0"/>
      <w:marRight w:val="0"/>
      <w:marTop w:val="0"/>
      <w:marBottom w:val="0"/>
      <w:divBdr>
        <w:top w:val="none" w:sz="0" w:space="0" w:color="auto"/>
        <w:left w:val="none" w:sz="0" w:space="0" w:color="auto"/>
        <w:bottom w:val="none" w:sz="0" w:space="0" w:color="auto"/>
        <w:right w:val="none" w:sz="0" w:space="0" w:color="auto"/>
      </w:divBdr>
    </w:div>
    <w:div w:id="795215718">
      <w:bodyDiv w:val="1"/>
      <w:marLeft w:val="0"/>
      <w:marRight w:val="0"/>
      <w:marTop w:val="0"/>
      <w:marBottom w:val="0"/>
      <w:divBdr>
        <w:top w:val="none" w:sz="0" w:space="0" w:color="auto"/>
        <w:left w:val="none" w:sz="0" w:space="0" w:color="auto"/>
        <w:bottom w:val="none" w:sz="0" w:space="0" w:color="auto"/>
        <w:right w:val="none" w:sz="0" w:space="0" w:color="auto"/>
      </w:divBdr>
    </w:div>
    <w:div w:id="796878794">
      <w:bodyDiv w:val="1"/>
      <w:marLeft w:val="0"/>
      <w:marRight w:val="0"/>
      <w:marTop w:val="0"/>
      <w:marBottom w:val="0"/>
      <w:divBdr>
        <w:top w:val="none" w:sz="0" w:space="0" w:color="auto"/>
        <w:left w:val="none" w:sz="0" w:space="0" w:color="auto"/>
        <w:bottom w:val="none" w:sz="0" w:space="0" w:color="auto"/>
        <w:right w:val="none" w:sz="0" w:space="0" w:color="auto"/>
      </w:divBdr>
    </w:div>
    <w:div w:id="798183712">
      <w:bodyDiv w:val="1"/>
      <w:marLeft w:val="0"/>
      <w:marRight w:val="0"/>
      <w:marTop w:val="0"/>
      <w:marBottom w:val="0"/>
      <w:divBdr>
        <w:top w:val="none" w:sz="0" w:space="0" w:color="auto"/>
        <w:left w:val="none" w:sz="0" w:space="0" w:color="auto"/>
        <w:bottom w:val="none" w:sz="0" w:space="0" w:color="auto"/>
        <w:right w:val="none" w:sz="0" w:space="0" w:color="auto"/>
      </w:divBdr>
    </w:div>
    <w:div w:id="807742507">
      <w:bodyDiv w:val="1"/>
      <w:marLeft w:val="0"/>
      <w:marRight w:val="0"/>
      <w:marTop w:val="0"/>
      <w:marBottom w:val="0"/>
      <w:divBdr>
        <w:top w:val="none" w:sz="0" w:space="0" w:color="auto"/>
        <w:left w:val="none" w:sz="0" w:space="0" w:color="auto"/>
        <w:bottom w:val="none" w:sz="0" w:space="0" w:color="auto"/>
        <w:right w:val="none" w:sz="0" w:space="0" w:color="auto"/>
      </w:divBdr>
    </w:div>
    <w:div w:id="817962134">
      <w:bodyDiv w:val="1"/>
      <w:marLeft w:val="0"/>
      <w:marRight w:val="0"/>
      <w:marTop w:val="0"/>
      <w:marBottom w:val="0"/>
      <w:divBdr>
        <w:top w:val="none" w:sz="0" w:space="0" w:color="auto"/>
        <w:left w:val="none" w:sz="0" w:space="0" w:color="auto"/>
        <w:bottom w:val="none" w:sz="0" w:space="0" w:color="auto"/>
        <w:right w:val="none" w:sz="0" w:space="0" w:color="auto"/>
      </w:divBdr>
    </w:div>
    <w:div w:id="867766337">
      <w:bodyDiv w:val="1"/>
      <w:marLeft w:val="0"/>
      <w:marRight w:val="0"/>
      <w:marTop w:val="0"/>
      <w:marBottom w:val="0"/>
      <w:divBdr>
        <w:top w:val="none" w:sz="0" w:space="0" w:color="auto"/>
        <w:left w:val="none" w:sz="0" w:space="0" w:color="auto"/>
        <w:bottom w:val="none" w:sz="0" w:space="0" w:color="auto"/>
        <w:right w:val="none" w:sz="0" w:space="0" w:color="auto"/>
      </w:divBdr>
    </w:div>
    <w:div w:id="882791457">
      <w:bodyDiv w:val="1"/>
      <w:marLeft w:val="0"/>
      <w:marRight w:val="0"/>
      <w:marTop w:val="0"/>
      <w:marBottom w:val="0"/>
      <w:divBdr>
        <w:top w:val="none" w:sz="0" w:space="0" w:color="auto"/>
        <w:left w:val="none" w:sz="0" w:space="0" w:color="auto"/>
        <w:bottom w:val="none" w:sz="0" w:space="0" w:color="auto"/>
        <w:right w:val="none" w:sz="0" w:space="0" w:color="auto"/>
      </w:divBdr>
    </w:div>
    <w:div w:id="899369720">
      <w:bodyDiv w:val="1"/>
      <w:marLeft w:val="0"/>
      <w:marRight w:val="0"/>
      <w:marTop w:val="0"/>
      <w:marBottom w:val="0"/>
      <w:divBdr>
        <w:top w:val="none" w:sz="0" w:space="0" w:color="auto"/>
        <w:left w:val="none" w:sz="0" w:space="0" w:color="auto"/>
        <w:bottom w:val="none" w:sz="0" w:space="0" w:color="auto"/>
        <w:right w:val="none" w:sz="0" w:space="0" w:color="auto"/>
      </w:divBdr>
    </w:div>
    <w:div w:id="913316902">
      <w:bodyDiv w:val="1"/>
      <w:marLeft w:val="0"/>
      <w:marRight w:val="0"/>
      <w:marTop w:val="0"/>
      <w:marBottom w:val="0"/>
      <w:divBdr>
        <w:top w:val="none" w:sz="0" w:space="0" w:color="auto"/>
        <w:left w:val="none" w:sz="0" w:space="0" w:color="auto"/>
        <w:bottom w:val="none" w:sz="0" w:space="0" w:color="auto"/>
        <w:right w:val="none" w:sz="0" w:space="0" w:color="auto"/>
      </w:divBdr>
    </w:div>
    <w:div w:id="924536919">
      <w:bodyDiv w:val="1"/>
      <w:marLeft w:val="0"/>
      <w:marRight w:val="0"/>
      <w:marTop w:val="0"/>
      <w:marBottom w:val="0"/>
      <w:divBdr>
        <w:top w:val="none" w:sz="0" w:space="0" w:color="auto"/>
        <w:left w:val="none" w:sz="0" w:space="0" w:color="auto"/>
        <w:bottom w:val="none" w:sz="0" w:space="0" w:color="auto"/>
        <w:right w:val="none" w:sz="0" w:space="0" w:color="auto"/>
      </w:divBdr>
    </w:div>
    <w:div w:id="970357294">
      <w:bodyDiv w:val="1"/>
      <w:marLeft w:val="0"/>
      <w:marRight w:val="0"/>
      <w:marTop w:val="0"/>
      <w:marBottom w:val="0"/>
      <w:divBdr>
        <w:top w:val="none" w:sz="0" w:space="0" w:color="auto"/>
        <w:left w:val="none" w:sz="0" w:space="0" w:color="auto"/>
        <w:bottom w:val="none" w:sz="0" w:space="0" w:color="auto"/>
        <w:right w:val="none" w:sz="0" w:space="0" w:color="auto"/>
      </w:divBdr>
    </w:div>
    <w:div w:id="971791874">
      <w:bodyDiv w:val="1"/>
      <w:marLeft w:val="0"/>
      <w:marRight w:val="0"/>
      <w:marTop w:val="0"/>
      <w:marBottom w:val="0"/>
      <w:divBdr>
        <w:top w:val="none" w:sz="0" w:space="0" w:color="auto"/>
        <w:left w:val="none" w:sz="0" w:space="0" w:color="auto"/>
        <w:bottom w:val="none" w:sz="0" w:space="0" w:color="auto"/>
        <w:right w:val="none" w:sz="0" w:space="0" w:color="auto"/>
      </w:divBdr>
    </w:div>
    <w:div w:id="989019381">
      <w:bodyDiv w:val="1"/>
      <w:marLeft w:val="0"/>
      <w:marRight w:val="0"/>
      <w:marTop w:val="0"/>
      <w:marBottom w:val="0"/>
      <w:divBdr>
        <w:top w:val="none" w:sz="0" w:space="0" w:color="auto"/>
        <w:left w:val="none" w:sz="0" w:space="0" w:color="auto"/>
        <w:bottom w:val="none" w:sz="0" w:space="0" w:color="auto"/>
        <w:right w:val="none" w:sz="0" w:space="0" w:color="auto"/>
      </w:divBdr>
    </w:div>
    <w:div w:id="991368304">
      <w:bodyDiv w:val="1"/>
      <w:marLeft w:val="0"/>
      <w:marRight w:val="0"/>
      <w:marTop w:val="0"/>
      <w:marBottom w:val="0"/>
      <w:divBdr>
        <w:top w:val="none" w:sz="0" w:space="0" w:color="auto"/>
        <w:left w:val="none" w:sz="0" w:space="0" w:color="auto"/>
        <w:bottom w:val="none" w:sz="0" w:space="0" w:color="auto"/>
        <w:right w:val="none" w:sz="0" w:space="0" w:color="auto"/>
      </w:divBdr>
    </w:div>
    <w:div w:id="993295786">
      <w:bodyDiv w:val="1"/>
      <w:marLeft w:val="0"/>
      <w:marRight w:val="0"/>
      <w:marTop w:val="0"/>
      <w:marBottom w:val="0"/>
      <w:divBdr>
        <w:top w:val="none" w:sz="0" w:space="0" w:color="auto"/>
        <w:left w:val="none" w:sz="0" w:space="0" w:color="auto"/>
        <w:bottom w:val="none" w:sz="0" w:space="0" w:color="auto"/>
        <w:right w:val="none" w:sz="0" w:space="0" w:color="auto"/>
      </w:divBdr>
    </w:div>
    <w:div w:id="1032462041">
      <w:bodyDiv w:val="1"/>
      <w:marLeft w:val="0"/>
      <w:marRight w:val="0"/>
      <w:marTop w:val="0"/>
      <w:marBottom w:val="0"/>
      <w:divBdr>
        <w:top w:val="none" w:sz="0" w:space="0" w:color="auto"/>
        <w:left w:val="none" w:sz="0" w:space="0" w:color="auto"/>
        <w:bottom w:val="none" w:sz="0" w:space="0" w:color="auto"/>
        <w:right w:val="none" w:sz="0" w:space="0" w:color="auto"/>
      </w:divBdr>
    </w:div>
    <w:div w:id="1046292642">
      <w:bodyDiv w:val="1"/>
      <w:marLeft w:val="0"/>
      <w:marRight w:val="0"/>
      <w:marTop w:val="0"/>
      <w:marBottom w:val="0"/>
      <w:divBdr>
        <w:top w:val="none" w:sz="0" w:space="0" w:color="auto"/>
        <w:left w:val="none" w:sz="0" w:space="0" w:color="auto"/>
        <w:bottom w:val="none" w:sz="0" w:space="0" w:color="auto"/>
        <w:right w:val="none" w:sz="0" w:space="0" w:color="auto"/>
      </w:divBdr>
    </w:div>
    <w:div w:id="1066223619">
      <w:bodyDiv w:val="1"/>
      <w:marLeft w:val="0"/>
      <w:marRight w:val="0"/>
      <w:marTop w:val="0"/>
      <w:marBottom w:val="0"/>
      <w:divBdr>
        <w:top w:val="none" w:sz="0" w:space="0" w:color="auto"/>
        <w:left w:val="none" w:sz="0" w:space="0" w:color="auto"/>
        <w:bottom w:val="none" w:sz="0" w:space="0" w:color="auto"/>
        <w:right w:val="none" w:sz="0" w:space="0" w:color="auto"/>
      </w:divBdr>
    </w:div>
    <w:div w:id="1139886630">
      <w:bodyDiv w:val="1"/>
      <w:marLeft w:val="0"/>
      <w:marRight w:val="0"/>
      <w:marTop w:val="0"/>
      <w:marBottom w:val="0"/>
      <w:divBdr>
        <w:top w:val="none" w:sz="0" w:space="0" w:color="auto"/>
        <w:left w:val="none" w:sz="0" w:space="0" w:color="auto"/>
        <w:bottom w:val="none" w:sz="0" w:space="0" w:color="auto"/>
        <w:right w:val="none" w:sz="0" w:space="0" w:color="auto"/>
      </w:divBdr>
    </w:div>
    <w:div w:id="1148396749">
      <w:bodyDiv w:val="1"/>
      <w:marLeft w:val="0"/>
      <w:marRight w:val="0"/>
      <w:marTop w:val="0"/>
      <w:marBottom w:val="0"/>
      <w:divBdr>
        <w:top w:val="none" w:sz="0" w:space="0" w:color="auto"/>
        <w:left w:val="none" w:sz="0" w:space="0" w:color="auto"/>
        <w:bottom w:val="none" w:sz="0" w:space="0" w:color="auto"/>
        <w:right w:val="none" w:sz="0" w:space="0" w:color="auto"/>
      </w:divBdr>
    </w:div>
    <w:div w:id="1159927843">
      <w:bodyDiv w:val="1"/>
      <w:marLeft w:val="0"/>
      <w:marRight w:val="0"/>
      <w:marTop w:val="0"/>
      <w:marBottom w:val="0"/>
      <w:divBdr>
        <w:top w:val="none" w:sz="0" w:space="0" w:color="auto"/>
        <w:left w:val="none" w:sz="0" w:space="0" w:color="auto"/>
        <w:bottom w:val="none" w:sz="0" w:space="0" w:color="auto"/>
        <w:right w:val="none" w:sz="0" w:space="0" w:color="auto"/>
      </w:divBdr>
    </w:div>
    <w:div w:id="1261446828">
      <w:bodyDiv w:val="1"/>
      <w:marLeft w:val="0"/>
      <w:marRight w:val="0"/>
      <w:marTop w:val="0"/>
      <w:marBottom w:val="0"/>
      <w:divBdr>
        <w:top w:val="none" w:sz="0" w:space="0" w:color="auto"/>
        <w:left w:val="none" w:sz="0" w:space="0" w:color="auto"/>
        <w:bottom w:val="none" w:sz="0" w:space="0" w:color="auto"/>
        <w:right w:val="none" w:sz="0" w:space="0" w:color="auto"/>
      </w:divBdr>
    </w:div>
    <w:div w:id="1262958553">
      <w:bodyDiv w:val="1"/>
      <w:marLeft w:val="0"/>
      <w:marRight w:val="0"/>
      <w:marTop w:val="0"/>
      <w:marBottom w:val="0"/>
      <w:divBdr>
        <w:top w:val="none" w:sz="0" w:space="0" w:color="auto"/>
        <w:left w:val="none" w:sz="0" w:space="0" w:color="auto"/>
        <w:bottom w:val="none" w:sz="0" w:space="0" w:color="auto"/>
        <w:right w:val="none" w:sz="0" w:space="0" w:color="auto"/>
      </w:divBdr>
    </w:div>
    <w:div w:id="1274288976">
      <w:bodyDiv w:val="1"/>
      <w:marLeft w:val="0"/>
      <w:marRight w:val="0"/>
      <w:marTop w:val="0"/>
      <w:marBottom w:val="0"/>
      <w:divBdr>
        <w:top w:val="none" w:sz="0" w:space="0" w:color="auto"/>
        <w:left w:val="none" w:sz="0" w:space="0" w:color="auto"/>
        <w:bottom w:val="none" w:sz="0" w:space="0" w:color="auto"/>
        <w:right w:val="none" w:sz="0" w:space="0" w:color="auto"/>
      </w:divBdr>
    </w:div>
    <w:div w:id="1283227335">
      <w:bodyDiv w:val="1"/>
      <w:marLeft w:val="0"/>
      <w:marRight w:val="0"/>
      <w:marTop w:val="0"/>
      <w:marBottom w:val="0"/>
      <w:divBdr>
        <w:top w:val="none" w:sz="0" w:space="0" w:color="auto"/>
        <w:left w:val="none" w:sz="0" w:space="0" w:color="auto"/>
        <w:bottom w:val="none" w:sz="0" w:space="0" w:color="auto"/>
        <w:right w:val="none" w:sz="0" w:space="0" w:color="auto"/>
      </w:divBdr>
    </w:div>
    <w:div w:id="1314022463">
      <w:bodyDiv w:val="1"/>
      <w:marLeft w:val="0"/>
      <w:marRight w:val="0"/>
      <w:marTop w:val="0"/>
      <w:marBottom w:val="0"/>
      <w:divBdr>
        <w:top w:val="none" w:sz="0" w:space="0" w:color="auto"/>
        <w:left w:val="none" w:sz="0" w:space="0" w:color="auto"/>
        <w:bottom w:val="none" w:sz="0" w:space="0" w:color="auto"/>
        <w:right w:val="none" w:sz="0" w:space="0" w:color="auto"/>
      </w:divBdr>
    </w:div>
    <w:div w:id="1314216277">
      <w:bodyDiv w:val="1"/>
      <w:marLeft w:val="0"/>
      <w:marRight w:val="0"/>
      <w:marTop w:val="0"/>
      <w:marBottom w:val="0"/>
      <w:divBdr>
        <w:top w:val="none" w:sz="0" w:space="0" w:color="auto"/>
        <w:left w:val="none" w:sz="0" w:space="0" w:color="auto"/>
        <w:bottom w:val="none" w:sz="0" w:space="0" w:color="auto"/>
        <w:right w:val="none" w:sz="0" w:space="0" w:color="auto"/>
      </w:divBdr>
    </w:div>
    <w:div w:id="1444227206">
      <w:bodyDiv w:val="1"/>
      <w:marLeft w:val="0"/>
      <w:marRight w:val="0"/>
      <w:marTop w:val="0"/>
      <w:marBottom w:val="0"/>
      <w:divBdr>
        <w:top w:val="none" w:sz="0" w:space="0" w:color="auto"/>
        <w:left w:val="none" w:sz="0" w:space="0" w:color="auto"/>
        <w:bottom w:val="none" w:sz="0" w:space="0" w:color="auto"/>
        <w:right w:val="none" w:sz="0" w:space="0" w:color="auto"/>
      </w:divBdr>
    </w:div>
    <w:div w:id="1469206896">
      <w:bodyDiv w:val="1"/>
      <w:marLeft w:val="0"/>
      <w:marRight w:val="0"/>
      <w:marTop w:val="0"/>
      <w:marBottom w:val="0"/>
      <w:divBdr>
        <w:top w:val="none" w:sz="0" w:space="0" w:color="auto"/>
        <w:left w:val="none" w:sz="0" w:space="0" w:color="auto"/>
        <w:bottom w:val="none" w:sz="0" w:space="0" w:color="auto"/>
        <w:right w:val="none" w:sz="0" w:space="0" w:color="auto"/>
      </w:divBdr>
    </w:div>
    <w:div w:id="1501509124">
      <w:bodyDiv w:val="1"/>
      <w:marLeft w:val="0"/>
      <w:marRight w:val="0"/>
      <w:marTop w:val="0"/>
      <w:marBottom w:val="0"/>
      <w:divBdr>
        <w:top w:val="none" w:sz="0" w:space="0" w:color="auto"/>
        <w:left w:val="none" w:sz="0" w:space="0" w:color="auto"/>
        <w:bottom w:val="none" w:sz="0" w:space="0" w:color="auto"/>
        <w:right w:val="none" w:sz="0" w:space="0" w:color="auto"/>
      </w:divBdr>
    </w:div>
    <w:div w:id="1545752062">
      <w:bodyDiv w:val="1"/>
      <w:marLeft w:val="0"/>
      <w:marRight w:val="0"/>
      <w:marTop w:val="0"/>
      <w:marBottom w:val="0"/>
      <w:divBdr>
        <w:top w:val="none" w:sz="0" w:space="0" w:color="auto"/>
        <w:left w:val="none" w:sz="0" w:space="0" w:color="auto"/>
        <w:bottom w:val="none" w:sz="0" w:space="0" w:color="auto"/>
        <w:right w:val="none" w:sz="0" w:space="0" w:color="auto"/>
      </w:divBdr>
    </w:div>
    <w:div w:id="1598445258">
      <w:bodyDiv w:val="1"/>
      <w:marLeft w:val="0"/>
      <w:marRight w:val="0"/>
      <w:marTop w:val="0"/>
      <w:marBottom w:val="0"/>
      <w:divBdr>
        <w:top w:val="none" w:sz="0" w:space="0" w:color="auto"/>
        <w:left w:val="none" w:sz="0" w:space="0" w:color="auto"/>
        <w:bottom w:val="none" w:sz="0" w:space="0" w:color="auto"/>
        <w:right w:val="none" w:sz="0" w:space="0" w:color="auto"/>
      </w:divBdr>
    </w:div>
    <w:div w:id="1630551755">
      <w:bodyDiv w:val="1"/>
      <w:marLeft w:val="0"/>
      <w:marRight w:val="0"/>
      <w:marTop w:val="0"/>
      <w:marBottom w:val="0"/>
      <w:divBdr>
        <w:top w:val="none" w:sz="0" w:space="0" w:color="auto"/>
        <w:left w:val="none" w:sz="0" w:space="0" w:color="auto"/>
        <w:bottom w:val="none" w:sz="0" w:space="0" w:color="auto"/>
        <w:right w:val="none" w:sz="0" w:space="0" w:color="auto"/>
      </w:divBdr>
    </w:div>
    <w:div w:id="1644501964">
      <w:bodyDiv w:val="1"/>
      <w:marLeft w:val="0"/>
      <w:marRight w:val="0"/>
      <w:marTop w:val="0"/>
      <w:marBottom w:val="0"/>
      <w:divBdr>
        <w:top w:val="none" w:sz="0" w:space="0" w:color="auto"/>
        <w:left w:val="none" w:sz="0" w:space="0" w:color="auto"/>
        <w:bottom w:val="none" w:sz="0" w:space="0" w:color="auto"/>
        <w:right w:val="none" w:sz="0" w:space="0" w:color="auto"/>
      </w:divBdr>
    </w:div>
    <w:div w:id="1647516395">
      <w:bodyDiv w:val="1"/>
      <w:marLeft w:val="0"/>
      <w:marRight w:val="0"/>
      <w:marTop w:val="0"/>
      <w:marBottom w:val="0"/>
      <w:divBdr>
        <w:top w:val="none" w:sz="0" w:space="0" w:color="auto"/>
        <w:left w:val="none" w:sz="0" w:space="0" w:color="auto"/>
        <w:bottom w:val="none" w:sz="0" w:space="0" w:color="auto"/>
        <w:right w:val="none" w:sz="0" w:space="0" w:color="auto"/>
      </w:divBdr>
    </w:div>
    <w:div w:id="1654723032">
      <w:bodyDiv w:val="1"/>
      <w:marLeft w:val="0"/>
      <w:marRight w:val="0"/>
      <w:marTop w:val="0"/>
      <w:marBottom w:val="0"/>
      <w:divBdr>
        <w:top w:val="none" w:sz="0" w:space="0" w:color="auto"/>
        <w:left w:val="none" w:sz="0" w:space="0" w:color="auto"/>
        <w:bottom w:val="none" w:sz="0" w:space="0" w:color="auto"/>
        <w:right w:val="none" w:sz="0" w:space="0" w:color="auto"/>
      </w:divBdr>
    </w:div>
    <w:div w:id="1665352456">
      <w:bodyDiv w:val="1"/>
      <w:marLeft w:val="0"/>
      <w:marRight w:val="0"/>
      <w:marTop w:val="0"/>
      <w:marBottom w:val="0"/>
      <w:divBdr>
        <w:top w:val="none" w:sz="0" w:space="0" w:color="auto"/>
        <w:left w:val="none" w:sz="0" w:space="0" w:color="auto"/>
        <w:bottom w:val="none" w:sz="0" w:space="0" w:color="auto"/>
        <w:right w:val="none" w:sz="0" w:space="0" w:color="auto"/>
      </w:divBdr>
    </w:div>
    <w:div w:id="1751345403">
      <w:bodyDiv w:val="1"/>
      <w:marLeft w:val="0"/>
      <w:marRight w:val="0"/>
      <w:marTop w:val="0"/>
      <w:marBottom w:val="0"/>
      <w:divBdr>
        <w:top w:val="none" w:sz="0" w:space="0" w:color="auto"/>
        <w:left w:val="none" w:sz="0" w:space="0" w:color="auto"/>
        <w:bottom w:val="none" w:sz="0" w:space="0" w:color="auto"/>
        <w:right w:val="none" w:sz="0" w:space="0" w:color="auto"/>
      </w:divBdr>
    </w:div>
    <w:div w:id="1754817009">
      <w:bodyDiv w:val="1"/>
      <w:marLeft w:val="0"/>
      <w:marRight w:val="0"/>
      <w:marTop w:val="0"/>
      <w:marBottom w:val="0"/>
      <w:divBdr>
        <w:top w:val="none" w:sz="0" w:space="0" w:color="auto"/>
        <w:left w:val="none" w:sz="0" w:space="0" w:color="auto"/>
        <w:bottom w:val="none" w:sz="0" w:space="0" w:color="auto"/>
        <w:right w:val="none" w:sz="0" w:space="0" w:color="auto"/>
      </w:divBdr>
    </w:div>
    <w:div w:id="1766535304">
      <w:bodyDiv w:val="1"/>
      <w:marLeft w:val="0"/>
      <w:marRight w:val="0"/>
      <w:marTop w:val="0"/>
      <w:marBottom w:val="0"/>
      <w:divBdr>
        <w:top w:val="none" w:sz="0" w:space="0" w:color="auto"/>
        <w:left w:val="none" w:sz="0" w:space="0" w:color="auto"/>
        <w:bottom w:val="none" w:sz="0" w:space="0" w:color="auto"/>
        <w:right w:val="none" w:sz="0" w:space="0" w:color="auto"/>
      </w:divBdr>
    </w:div>
    <w:div w:id="1782333724">
      <w:bodyDiv w:val="1"/>
      <w:marLeft w:val="0"/>
      <w:marRight w:val="0"/>
      <w:marTop w:val="0"/>
      <w:marBottom w:val="0"/>
      <w:divBdr>
        <w:top w:val="none" w:sz="0" w:space="0" w:color="auto"/>
        <w:left w:val="none" w:sz="0" w:space="0" w:color="auto"/>
        <w:bottom w:val="none" w:sz="0" w:space="0" w:color="auto"/>
        <w:right w:val="none" w:sz="0" w:space="0" w:color="auto"/>
      </w:divBdr>
    </w:div>
    <w:div w:id="1817213995">
      <w:bodyDiv w:val="1"/>
      <w:marLeft w:val="0"/>
      <w:marRight w:val="0"/>
      <w:marTop w:val="0"/>
      <w:marBottom w:val="0"/>
      <w:divBdr>
        <w:top w:val="none" w:sz="0" w:space="0" w:color="auto"/>
        <w:left w:val="none" w:sz="0" w:space="0" w:color="auto"/>
        <w:bottom w:val="none" w:sz="0" w:space="0" w:color="auto"/>
        <w:right w:val="none" w:sz="0" w:space="0" w:color="auto"/>
      </w:divBdr>
    </w:div>
    <w:div w:id="1826704330">
      <w:bodyDiv w:val="1"/>
      <w:marLeft w:val="0"/>
      <w:marRight w:val="0"/>
      <w:marTop w:val="0"/>
      <w:marBottom w:val="0"/>
      <w:divBdr>
        <w:top w:val="none" w:sz="0" w:space="0" w:color="auto"/>
        <w:left w:val="none" w:sz="0" w:space="0" w:color="auto"/>
        <w:bottom w:val="none" w:sz="0" w:space="0" w:color="auto"/>
        <w:right w:val="none" w:sz="0" w:space="0" w:color="auto"/>
      </w:divBdr>
    </w:div>
    <w:div w:id="1827479780">
      <w:bodyDiv w:val="1"/>
      <w:marLeft w:val="0"/>
      <w:marRight w:val="0"/>
      <w:marTop w:val="0"/>
      <w:marBottom w:val="0"/>
      <w:divBdr>
        <w:top w:val="none" w:sz="0" w:space="0" w:color="auto"/>
        <w:left w:val="none" w:sz="0" w:space="0" w:color="auto"/>
        <w:bottom w:val="none" w:sz="0" w:space="0" w:color="auto"/>
        <w:right w:val="none" w:sz="0" w:space="0" w:color="auto"/>
      </w:divBdr>
    </w:div>
    <w:div w:id="1852449577">
      <w:bodyDiv w:val="1"/>
      <w:marLeft w:val="0"/>
      <w:marRight w:val="0"/>
      <w:marTop w:val="0"/>
      <w:marBottom w:val="0"/>
      <w:divBdr>
        <w:top w:val="none" w:sz="0" w:space="0" w:color="auto"/>
        <w:left w:val="none" w:sz="0" w:space="0" w:color="auto"/>
        <w:bottom w:val="none" w:sz="0" w:space="0" w:color="auto"/>
        <w:right w:val="none" w:sz="0" w:space="0" w:color="auto"/>
      </w:divBdr>
    </w:div>
    <w:div w:id="1857646808">
      <w:bodyDiv w:val="1"/>
      <w:marLeft w:val="0"/>
      <w:marRight w:val="0"/>
      <w:marTop w:val="0"/>
      <w:marBottom w:val="0"/>
      <w:divBdr>
        <w:top w:val="none" w:sz="0" w:space="0" w:color="auto"/>
        <w:left w:val="none" w:sz="0" w:space="0" w:color="auto"/>
        <w:bottom w:val="none" w:sz="0" w:space="0" w:color="auto"/>
        <w:right w:val="none" w:sz="0" w:space="0" w:color="auto"/>
      </w:divBdr>
    </w:div>
    <w:div w:id="1861972603">
      <w:bodyDiv w:val="1"/>
      <w:marLeft w:val="0"/>
      <w:marRight w:val="0"/>
      <w:marTop w:val="0"/>
      <w:marBottom w:val="0"/>
      <w:divBdr>
        <w:top w:val="none" w:sz="0" w:space="0" w:color="auto"/>
        <w:left w:val="none" w:sz="0" w:space="0" w:color="auto"/>
        <w:bottom w:val="none" w:sz="0" w:space="0" w:color="auto"/>
        <w:right w:val="none" w:sz="0" w:space="0" w:color="auto"/>
      </w:divBdr>
    </w:div>
    <w:div w:id="1862936384">
      <w:bodyDiv w:val="1"/>
      <w:marLeft w:val="0"/>
      <w:marRight w:val="0"/>
      <w:marTop w:val="0"/>
      <w:marBottom w:val="0"/>
      <w:divBdr>
        <w:top w:val="none" w:sz="0" w:space="0" w:color="auto"/>
        <w:left w:val="none" w:sz="0" w:space="0" w:color="auto"/>
        <w:bottom w:val="none" w:sz="0" w:space="0" w:color="auto"/>
        <w:right w:val="none" w:sz="0" w:space="0" w:color="auto"/>
      </w:divBdr>
    </w:div>
    <w:div w:id="1902786799">
      <w:bodyDiv w:val="1"/>
      <w:marLeft w:val="0"/>
      <w:marRight w:val="0"/>
      <w:marTop w:val="0"/>
      <w:marBottom w:val="0"/>
      <w:divBdr>
        <w:top w:val="none" w:sz="0" w:space="0" w:color="auto"/>
        <w:left w:val="none" w:sz="0" w:space="0" w:color="auto"/>
        <w:bottom w:val="none" w:sz="0" w:space="0" w:color="auto"/>
        <w:right w:val="none" w:sz="0" w:space="0" w:color="auto"/>
      </w:divBdr>
    </w:div>
    <w:div w:id="1942180329">
      <w:bodyDiv w:val="1"/>
      <w:marLeft w:val="0"/>
      <w:marRight w:val="0"/>
      <w:marTop w:val="0"/>
      <w:marBottom w:val="0"/>
      <w:divBdr>
        <w:top w:val="none" w:sz="0" w:space="0" w:color="auto"/>
        <w:left w:val="none" w:sz="0" w:space="0" w:color="auto"/>
        <w:bottom w:val="none" w:sz="0" w:space="0" w:color="auto"/>
        <w:right w:val="none" w:sz="0" w:space="0" w:color="auto"/>
      </w:divBdr>
    </w:div>
    <w:div w:id="1970164067">
      <w:bodyDiv w:val="1"/>
      <w:marLeft w:val="0"/>
      <w:marRight w:val="0"/>
      <w:marTop w:val="0"/>
      <w:marBottom w:val="0"/>
      <w:divBdr>
        <w:top w:val="none" w:sz="0" w:space="0" w:color="auto"/>
        <w:left w:val="none" w:sz="0" w:space="0" w:color="auto"/>
        <w:bottom w:val="none" w:sz="0" w:space="0" w:color="auto"/>
        <w:right w:val="none" w:sz="0" w:space="0" w:color="auto"/>
      </w:divBdr>
    </w:div>
    <w:div w:id="1980840357">
      <w:bodyDiv w:val="1"/>
      <w:marLeft w:val="0"/>
      <w:marRight w:val="0"/>
      <w:marTop w:val="0"/>
      <w:marBottom w:val="0"/>
      <w:divBdr>
        <w:top w:val="none" w:sz="0" w:space="0" w:color="auto"/>
        <w:left w:val="none" w:sz="0" w:space="0" w:color="auto"/>
        <w:bottom w:val="none" w:sz="0" w:space="0" w:color="auto"/>
        <w:right w:val="none" w:sz="0" w:space="0" w:color="auto"/>
      </w:divBdr>
    </w:div>
    <w:div w:id="2118862515">
      <w:bodyDiv w:val="1"/>
      <w:marLeft w:val="0"/>
      <w:marRight w:val="0"/>
      <w:marTop w:val="0"/>
      <w:marBottom w:val="0"/>
      <w:divBdr>
        <w:top w:val="none" w:sz="0" w:space="0" w:color="auto"/>
        <w:left w:val="none" w:sz="0" w:space="0" w:color="auto"/>
        <w:bottom w:val="none" w:sz="0" w:space="0" w:color="auto"/>
        <w:right w:val="none" w:sz="0" w:space="0" w:color="auto"/>
      </w:divBdr>
    </w:div>
    <w:div w:id="2122918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s02web.zoom.us/j/89009691378?pwd=eklBT1RQOGJuNlFxR2hQRnQ4ODgxQT09"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mailto:info@stantonburyparishcouncil.org.uk" TargetMode="External"/><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2" Type="http://schemas.openxmlformats.org/officeDocument/2006/relationships/hyperlink" Target="mailto:info@stantonburyparishcouncil.org.uk" TargetMode="External"/><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4CB52-9372-BA47-9A1A-07D3AD83E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702</Words>
  <Characters>4007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Tozer</dc:creator>
  <cp:keywords/>
  <dc:description/>
  <cp:lastModifiedBy>Info - Stantonbury Parish Council</cp:lastModifiedBy>
  <cp:revision>14</cp:revision>
  <cp:lastPrinted>2023-06-16T09:40:00Z</cp:lastPrinted>
  <dcterms:created xsi:type="dcterms:W3CDTF">2023-06-14T09:52:00Z</dcterms:created>
  <dcterms:modified xsi:type="dcterms:W3CDTF">2023-06-16T10:03:00Z</dcterms:modified>
</cp:coreProperties>
</file>